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BC9" w:rsidRPr="005C430E" w:rsidRDefault="00C52BC9" w:rsidP="0019336C">
      <w:pPr>
        <w:pStyle w:val="Header"/>
        <w:ind w:firstLine="720"/>
        <w:jc w:val="right"/>
        <w:rPr>
          <w:color w:val="auto"/>
          <w:sz w:val="24"/>
          <w:szCs w:val="24"/>
        </w:rPr>
      </w:pPr>
      <w:r w:rsidRPr="005C430E">
        <w:rPr>
          <w:color w:val="auto"/>
          <w:sz w:val="24"/>
          <w:szCs w:val="24"/>
        </w:rPr>
        <w:t>ПРОЕКТ</w:t>
      </w:r>
    </w:p>
    <w:p w:rsidR="00C52BC9" w:rsidRPr="005C430E" w:rsidRDefault="00C52BC9" w:rsidP="0019336C">
      <w:pPr>
        <w:pStyle w:val="Header"/>
        <w:ind w:firstLine="720"/>
        <w:jc w:val="right"/>
        <w:rPr>
          <w:color w:val="auto"/>
          <w:sz w:val="24"/>
          <w:szCs w:val="24"/>
        </w:rPr>
      </w:pPr>
      <w:r w:rsidRPr="005C430E">
        <w:rPr>
          <w:color w:val="auto"/>
          <w:sz w:val="24"/>
          <w:szCs w:val="24"/>
        </w:rPr>
        <w:t>Приложение к постановлению</w:t>
      </w:r>
    </w:p>
    <w:p w:rsidR="00C52BC9" w:rsidRPr="005C430E" w:rsidRDefault="00C52BC9" w:rsidP="0019336C">
      <w:pPr>
        <w:pStyle w:val="Title"/>
        <w:ind w:firstLine="720"/>
        <w:jc w:val="right"/>
        <w:rPr>
          <w:szCs w:val="24"/>
        </w:rPr>
      </w:pPr>
      <w:r w:rsidRPr="005C430E">
        <w:rPr>
          <w:szCs w:val="24"/>
        </w:rPr>
        <w:t>Законодательной Думы</w:t>
      </w:r>
    </w:p>
    <w:p w:rsidR="00C52BC9" w:rsidRPr="005C430E" w:rsidRDefault="00C52BC9" w:rsidP="0019336C">
      <w:pPr>
        <w:pStyle w:val="Title"/>
        <w:ind w:firstLine="720"/>
        <w:jc w:val="right"/>
        <w:rPr>
          <w:szCs w:val="24"/>
        </w:rPr>
      </w:pPr>
      <w:r w:rsidRPr="005C430E">
        <w:rPr>
          <w:szCs w:val="24"/>
        </w:rPr>
        <w:t xml:space="preserve"> Томской области</w:t>
      </w:r>
    </w:p>
    <w:p w:rsidR="00C52BC9" w:rsidRPr="005C430E" w:rsidRDefault="00C52BC9" w:rsidP="0019336C">
      <w:pPr>
        <w:pStyle w:val="Title"/>
        <w:tabs>
          <w:tab w:val="left" w:pos="5812"/>
        </w:tabs>
        <w:ind w:firstLine="720"/>
        <w:jc w:val="right"/>
        <w:rPr>
          <w:szCs w:val="24"/>
        </w:rPr>
      </w:pPr>
      <w:r w:rsidRPr="005C430E">
        <w:rPr>
          <w:szCs w:val="24"/>
        </w:rPr>
        <w:t>от __________№_____</w:t>
      </w:r>
    </w:p>
    <w:p w:rsidR="00C52BC9" w:rsidRPr="005C430E" w:rsidRDefault="00C52BC9" w:rsidP="0019336C">
      <w:pPr>
        <w:pStyle w:val="ConsPlusNormal"/>
        <w:jc w:val="both"/>
        <w:outlineLvl w:val="0"/>
        <w:rPr>
          <w:rFonts w:ascii="Times New Roman" w:hAnsi="Times New Roman" w:cs="Times New Roman"/>
          <w:sz w:val="28"/>
          <w:szCs w:val="28"/>
        </w:rPr>
      </w:pPr>
    </w:p>
    <w:p w:rsidR="00C52BC9" w:rsidRPr="005C430E" w:rsidRDefault="00C52BC9" w:rsidP="0019336C">
      <w:pPr>
        <w:pStyle w:val="ConsPlusNormal"/>
        <w:jc w:val="center"/>
        <w:rPr>
          <w:rFonts w:ascii="Times New Roman" w:hAnsi="Times New Roman" w:cs="Times New Roman"/>
          <w:b/>
          <w:bCs/>
          <w:sz w:val="28"/>
          <w:szCs w:val="28"/>
        </w:rPr>
      </w:pPr>
    </w:p>
    <w:p w:rsidR="00C52BC9" w:rsidRPr="005C430E" w:rsidRDefault="00C52BC9" w:rsidP="0019336C">
      <w:pPr>
        <w:spacing w:line="360" w:lineRule="auto"/>
        <w:jc w:val="center"/>
        <w:rPr>
          <w:b/>
          <w:sz w:val="32"/>
          <w:szCs w:val="32"/>
        </w:rPr>
      </w:pPr>
      <w:r w:rsidRPr="005C430E">
        <w:rPr>
          <w:b/>
          <w:sz w:val="32"/>
          <w:szCs w:val="32"/>
        </w:rPr>
        <w:t>ЗАКОН ТОМСКОЙ ОБЛАСТИ</w:t>
      </w:r>
    </w:p>
    <w:p w:rsidR="00C52BC9" w:rsidRPr="005C430E" w:rsidRDefault="00C52BC9" w:rsidP="0019336C">
      <w:pPr>
        <w:spacing w:line="360" w:lineRule="auto"/>
        <w:jc w:val="center"/>
        <w:rPr>
          <w:b/>
          <w:sz w:val="32"/>
          <w:szCs w:val="32"/>
        </w:rPr>
      </w:pPr>
      <w:r w:rsidRPr="005C430E">
        <w:rPr>
          <w:b/>
          <w:sz w:val="32"/>
          <w:szCs w:val="32"/>
        </w:rPr>
        <w:t>Об областном бюджете на 2020 год и на плановый период 2021 и 2022 годов</w:t>
      </w:r>
    </w:p>
    <w:p w:rsidR="00C52BC9" w:rsidRPr="005C430E" w:rsidRDefault="00C52BC9" w:rsidP="0019336C">
      <w:pPr>
        <w:spacing w:line="360" w:lineRule="auto"/>
        <w:jc w:val="both"/>
        <w:rPr>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1</w:t>
      </w:r>
    </w:p>
    <w:p w:rsidR="00C52BC9" w:rsidRPr="005C430E" w:rsidRDefault="00C52BC9" w:rsidP="0019336C">
      <w:pPr>
        <w:spacing w:line="360" w:lineRule="auto"/>
        <w:ind w:firstLine="709"/>
        <w:jc w:val="both"/>
        <w:rPr>
          <w:sz w:val="26"/>
          <w:szCs w:val="26"/>
        </w:rPr>
      </w:pPr>
      <w:r w:rsidRPr="005C430E">
        <w:rPr>
          <w:sz w:val="26"/>
          <w:szCs w:val="26"/>
        </w:rPr>
        <w:t>1. Утвердить основные характеристики областного бюджета на 2020 год:</w:t>
      </w:r>
    </w:p>
    <w:p w:rsidR="00C52BC9" w:rsidRPr="001D30C5" w:rsidRDefault="00C52BC9" w:rsidP="0019336C">
      <w:pPr>
        <w:spacing w:line="360" w:lineRule="auto"/>
        <w:ind w:firstLine="709"/>
        <w:jc w:val="both"/>
        <w:rPr>
          <w:sz w:val="26"/>
          <w:szCs w:val="26"/>
        </w:rPr>
      </w:pPr>
      <w:bookmarkStart w:id="0" w:name="Par22"/>
      <w:bookmarkEnd w:id="0"/>
      <w:r w:rsidRPr="005C430E">
        <w:rPr>
          <w:sz w:val="26"/>
          <w:szCs w:val="26"/>
        </w:rPr>
        <w:t xml:space="preserve">1) общий объем доходов областного бюджета в </w:t>
      </w:r>
      <w:r w:rsidRPr="001D30C5">
        <w:rPr>
          <w:sz w:val="26"/>
          <w:szCs w:val="26"/>
        </w:rPr>
        <w:t>сумме 78 010 993,1 тыс. рублей, в том числе налоговые и неналоговые доходы в сумме 58 087 333,2 тыс. рублей,                   безвозмездные поступления в сумме 19 923 659,9 тыс. рублей;</w:t>
      </w:r>
    </w:p>
    <w:p w:rsidR="00C52BC9" w:rsidRPr="001D30C5" w:rsidRDefault="00C52BC9" w:rsidP="0019336C">
      <w:pPr>
        <w:spacing w:line="360" w:lineRule="auto"/>
        <w:ind w:firstLine="709"/>
        <w:jc w:val="both"/>
        <w:rPr>
          <w:sz w:val="26"/>
          <w:szCs w:val="26"/>
        </w:rPr>
      </w:pPr>
      <w:r w:rsidRPr="001D30C5">
        <w:rPr>
          <w:sz w:val="26"/>
          <w:szCs w:val="26"/>
        </w:rPr>
        <w:t>2) общий объем расходов областного бюджета в сумме 81 015 485,4 тыс. рублей;</w:t>
      </w:r>
    </w:p>
    <w:p w:rsidR="00C52BC9" w:rsidRPr="001D30C5" w:rsidRDefault="00C52BC9" w:rsidP="0019336C">
      <w:pPr>
        <w:spacing w:line="360" w:lineRule="auto"/>
        <w:ind w:firstLine="709"/>
        <w:jc w:val="both"/>
        <w:rPr>
          <w:sz w:val="26"/>
          <w:szCs w:val="26"/>
        </w:rPr>
      </w:pPr>
      <w:r w:rsidRPr="001D30C5">
        <w:rPr>
          <w:sz w:val="26"/>
          <w:szCs w:val="26"/>
        </w:rPr>
        <w:t>3) дефицит областного бюджета в сумме 3 004 492,3 тыс. рублей.</w:t>
      </w:r>
    </w:p>
    <w:p w:rsidR="00C52BC9" w:rsidRPr="001D30C5" w:rsidRDefault="00C52BC9" w:rsidP="0019336C">
      <w:pPr>
        <w:spacing w:line="360" w:lineRule="auto"/>
        <w:ind w:firstLine="709"/>
        <w:jc w:val="both"/>
        <w:rPr>
          <w:sz w:val="26"/>
          <w:szCs w:val="26"/>
        </w:rPr>
      </w:pPr>
      <w:r w:rsidRPr="001D30C5">
        <w:rPr>
          <w:sz w:val="26"/>
          <w:szCs w:val="26"/>
        </w:rPr>
        <w:t>2. Утвердить основные характеристики областного бюджета на 2021 год и на 2022 год:</w:t>
      </w:r>
    </w:p>
    <w:p w:rsidR="00C52BC9" w:rsidRPr="001D30C5" w:rsidRDefault="00C52BC9" w:rsidP="0019336C">
      <w:pPr>
        <w:spacing w:line="360" w:lineRule="auto"/>
        <w:ind w:firstLine="709"/>
        <w:jc w:val="both"/>
        <w:rPr>
          <w:sz w:val="26"/>
          <w:szCs w:val="26"/>
        </w:rPr>
      </w:pPr>
      <w:r w:rsidRPr="001D30C5">
        <w:rPr>
          <w:sz w:val="26"/>
          <w:szCs w:val="26"/>
        </w:rPr>
        <w:t>1) общий объем доходов областного бюджета на 2021 год в сумме 77 679 928,1 тыс. рублей, в том числе налоговые и неналоговые доходы в сумме 60 209 792,0 тыс. рублей, безвозмездные поступления в сумме 17 470 136,1 тыс. рублей и на 2022 год в сумме                77 288 428,6 тыс. рублей, в том числе налоговые и неналоговые доходы в сумме                         63 718 261,8 тыс. рублей, безвозмездные поступления в сумме 13 570 166,8 тыс. рублей;</w:t>
      </w:r>
    </w:p>
    <w:p w:rsidR="00C52BC9" w:rsidRPr="001D30C5" w:rsidRDefault="00C52BC9" w:rsidP="0019336C">
      <w:pPr>
        <w:spacing w:line="360" w:lineRule="auto"/>
        <w:ind w:firstLine="709"/>
        <w:jc w:val="both"/>
        <w:rPr>
          <w:sz w:val="26"/>
          <w:szCs w:val="26"/>
        </w:rPr>
      </w:pPr>
      <w:r w:rsidRPr="001D30C5">
        <w:rPr>
          <w:sz w:val="26"/>
          <w:szCs w:val="26"/>
        </w:rPr>
        <w:t>2) общий объем расходов областного бюджета на 2021 год в сумме 77 048 651,1 тыс. рублей, в том числе условно утвержденные расходы в сумме 1 660 241,2 тыс. рублей, и на 2022 год в сумме 77 097 047,3 тыс. рублей, в том числе условно утвержденные расходы в сумме 6 349 942,2 тыс. рублей;</w:t>
      </w:r>
    </w:p>
    <w:p w:rsidR="00C52BC9" w:rsidRPr="005C430E" w:rsidRDefault="00C52BC9" w:rsidP="0019336C">
      <w:pPr>
        <w:spacing w:line="360" w:lineRule="auto"/>
        <w:ind w:firstLine="709"/>
        <w:jc w:val="both"/>
        <w:rPr>
          <w:sz w:val="26"/>
          <w:szCs w:val="26"/>
        </w:rPr>
      </w:pPr>
      <w:r w:rsidRPr="001D30C5">
        <w:rPr>
          <w:sz w:val="26"/>
          <w:szCs w:val="26"/>
        </w:rPr>
        <w:t>3) профицит областного бюджета на 2021 год в сумме 631 277,0 тыс. рублей и на 2022 год в сумме 191 381,3 тыс. рублей.</w:t>
      </w:r>
    </w:p>
    <w:p w:rsidR="00C52BC9" w:rsidRPr="005C430E" w:rsidRDefault="00C52BC9" w:rsidP="0019336C">
      <w:pPr>
        <w:spacing w:line="360" w:lineRule="auto"/>
        <w:ind w:firstLine="709"/>
        <w:jc w:val="both"/>
        <w:rPr>
          <w:b/>
          <w:sz w:val="26"/>
          <w:szCs w:val="26"/>
        </w:rPr>
      </w:pPr>
    </w:p>
    <w:p w:rsidR="00C52BC9" w:rsidRPr="005C430E" w:rsidRDefault="00C52BC9" w:rsidP="0019336C">
      <w:pPr>
        <w:spacing w:line="360" w:lineRule="auto"/>
        <w:ind w:firstLine="709"/>
        <w:jc w:val="both"/>
        <w:rPr>
          <w:b/>
          <w:sz w:val="26"/>
          <w:szCs w:val="26"/>
        </w:rPr>
      </w:pPr>
    </w:p>
    <w:p w:rsidR="00C52BC9" w:rsidRPr="005C430E" w:rsidRDefault="00C52BC9" w:rsidP="0019336C">
      <w:pPr>
        <w:spacing w:line="360" w:lineRule="auto"/>
        <w:ind w:firstLine="709"/>
        <w:jc w:val="both"/>
        <w:rPr>
          <w:b/>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2</w:t>
      </w:r>
    </w:p>
    <w:p w:rsidR="00C52BC9" w:rsidRPr="005C430E" w:rsidRDefault="00C52BC9" w:rsidP="0019336C">
      <w:pPr>
        <w:spacing w:line="360" w:lineRule="auto"/>
        <w:ind w:firstLine="709"/>
        <w:jc w:val="both"/>
        <w:rPr>
          <w:sz w:val="26"/>
          <w:szCs w:val="26"/>
        </w:rPr>
      </w:pPr>
      <w:r w:rsidRPr="005C430E">
        <w:rPr>
          <w:sz w:val="26"/>
          <w:szCs w:val="26"/>
        </w:rPr>
        <w:t xml:space="preserve">Утвердить </w:t>
      </w:r>
      <w:hyperlink r:id="rId7" w:history="1">
        <w:r w:rsidRPr="005C430E">
          <w:rPr>
            <w:sz w:val="26"/>
            <w:szCs w:val="26"/>
          </w:rPr>
          <w:t>нормативы</w:t>
        </w:r>
      </w:hyperlink>
      <w:r w:rsidRPr="005C430E">
        <w:rPr>
          <w:sz w:val="26"/>
          <w:szCs w:val="26"/>
        </w:rPr>
        <w:t xml:space="preserve"> распределения доходов между областным и местными бюджетами на 2020 год и на плановый период 2021 и 2022 годов согласно приложению 1 к настоящему Закону.</w:t>
      </w:r>
    </w:p>
    <w:p w:rsidR="00C52BC9" w:rsidRPr="005C430E" w:rsidRDefault="00C52BC9" w:rsidP="0019336C">
      <w:pPr>
        <w:spacing w:line="360" w:lineRule="auto"/>
        <w:ind w:firstLine="709"/>
        <w:jc w:val="both"/>
        <w:rPr>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3</w:t>
      </w:r>
    </w:p>
    <w:p w:rsidR="00C52BC9" w:rsidRPr="005C430E" w:rsidRDefault="00C52BC9" w:rsidP="0019336C">
      <w:pPr>
        <w:spacing w:line="360" w:lineRule="auto"/>
        <w:ind w:firstLine="709"/>
        <w:jc w:val="both"/>
        <w:rPr>
          <w:sz w:val="26"/>
          <w:szCs w:val="26"/>
        </w:rPr>
      </w:pPr>
      <w:r w:rsidRPr="005C430E">
        <w:rPr>
          <w:sz w:val="26"/>
          <w:szCs w:val="26"/>
        </w:rPr>
        <w:t xml:space="preserve">Установить дополнительные </w:t>
      </w:r>
      <w:hyperlink r:id="rId8" w:history="1">
        <w:r w:rsidRPr="005C430E">
          <w:rPr>
            <w:sz w:val="26"/>
            <w:szCs w:val="26"/>
          </w:rPr>
          <w:t>нормативы</w:t>
        </w:r>
      </w:hyperlink>
      <w:r w:rsidRPr="005C430E">
        <w:rPr>
          <w:sz w:val="26"/>
          <w:szCs w:val="26"/>
        </w:rPr>
        <w:t xml:space="preserve"> отчислений от налога на доходы физических лиц в бюджеты муниципальных районов (городских округов) взамен дотации (части дотации) на выравнивание бюджетной обеспеченности муниципальных образований на 2020 год и на плановый период 2021 и 2022 годов согласно приложению 2 к настоящему Закону.</w:t>
      </w:r>
    </w:p>
    <w:p w:rsidR="00C52BC9" w:rsidRPr="005C430E" w:rsidRDefault="00C52BC9" w:rsidP="0019336C">
      <w:pPr>
        <w:spacing w:line="360" w:lineRule="auto"/>
        <w:ind w:firstLine="709"/>
        <w:jc w:val="both"/>
        <w:rPr>
          <w:sz w:val="26"/>
          <w:szCs w:val="26"/>
        </w:rPr>
      </w:pPr>
    </w:p>
    <w:p w:rsidR="00C52BC9" w:rsidRPr="001D30C5" w:rsidRDefault="00C52BC9" w:rsidP="0019336C">
      <w:pPr>
        <w:spacing w:line="360" w:lineRule="auto"/>
        <w:ind w:firstLine="709"/>
        <w:jc w:val="both"/>
        <w:rPr>
          <w:b/>
          <w:sz w:val="26"/>
          <w:szCs w:val="26"/>
        </w:rPr>
      </w:pPr>
      <w:r w:rsidRPr="001D30C5">
        <w:rPr>
          <w:b/>
          <w:sz w:val="26"/>
          <w:szCs w:val="26"/>
        </w:rPr>
        <w:t>Статья 4</w:t>
      </w:r>
    </w:p>
    <w:p w:rsidR="00C52BC9" w:rsidRPr="005C430E" w:rsidRDefault="00C52BC9" w:rsidP="0019336C">
      <w:pPr>
        <w:spacing w:line="360" w:lineRule="auto"/>
        <w:ind w:firstLine="709"/>
        <w:jc w:val="both"/>
        <w:rPr>
          <w:sz w:val="26"/>
          <w:szCs w:val="26"/>
        </w:rPr>
      </w:pPr>
      <w:r w:rsidRPr="001D30C5">
        <w:rPr>
          <w:sz w:val="26"/>
          <w:szCs w:val="26"/>
        </w:rPr>
        <w:t>Установить дифференцированные нормативы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w:t>
      </w:r>
      <w:r w:rsidRPr="001D30C5">
        <w:rPr>
          <w:b/>
          <w:sz w:val="26"/>
          <w:szCs w:val="26"/>
        </w:rPr>
        <w:t xml:space="preserve"> </w:t>
      </w:r>
      <w:r w:rsidRPr="001D30C5">
        <w:rPr>
          <w:sz w:val="26"/>
          <w:szCs w:val="26"/>
        </w:rPr>
        <w:t>размере 10 процентов налоговых доходов консолидированного бюджета Томской области от указанного налога на 2020 год и на плановый период 2021 и 2022 годов согласно приложению 5 к настоящему Закону.</w:t>
      </w:r>
    </w:p>
    <w:p w:rsidR="00C52BC9" w:rsidRPr="005C430E" w:rsidRDefault="00C52BC9" w:rsidP="00BC6823">
      <w:pPr>
        <w:spacing w:line="360" w:lineRule="auto"/>
        <w:jc w:val="both"/>
        <w:rPr>
          <w:b/>
          <w:sz w:val="26"/>
          <w:szCs w:val="26"/>
        </w:rPr>
      </w:pPr>
    </w:p>
    <w:p w:rsidR="00C52BC9" w:rsidRPr="005C430E" w:rsidRDefault="00C52BC9" w:rsidP="006B37B6">
      <w:pPr>
        <w:spacing w:line="360" w:lineRule="auto"/>
        <w:ind w:firstLine="709"/>
        <w:jc w:val="both"/>
        <w:rPr>
          <w:b/>
          <w:sz w:val="26"/>
          <w:szCs w:val="26"/>
        </w:rPr>
      </w:pPr>
      <w:r w:rsidRPr="005C430E">
        <w:rPr>
          <w:b/>
          <w:sz w:val="26"/>
          <w:szCs w:val="26"/>
        </w:rPr>
        <w:t>Статья 5</w:t>
      </w:r>
    </w:p>
    <w:p w:rsidR="00C52BC9" w:rsidRPr="005C430E" w:rsidRDefault="00C52BC9" w:rsidP="0019336C">
      <w:pPr>
        <w:spacing w:line="360" w:lineRule="auto"/>
        <w:ind w:firstLine="709"/>
        <w:jc w:val="both"/>
        <w:rPr>
          <w:sz w:val="26"/>
          <w:szCs w:val="26"/>
        </w:rPr>
      </w:pPr>
      <w:r w:rsidRPr="005C430E">
        <w:rPr>
          <w:sz w:val="26"/>
          <w:szCs w:val="26"/>
        </w:rPr>
        <w:t xml:space="preserve">Установить, что остатки средств областного бюджета на начало текущего финансового года, за исключением остатков бюджетных ассигнований дорожного фонда Томской области и остатков неиспользованных межбюджетных трансфертов, полученных бюджетом Томской области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областного бюджета, и на увеличение бюджетных ассигнований на оплату заключенных областными государственными казенными учреждениями от имени Томской области государственных контрактов на приобретение основных средств, на приобретение объектов недвижимого имущества в государственную собственность Томской области, на выполнение работ по строительству  (реконструкции), по проведению ремонта объектов капитального строительства государственной собственности Томской области, на разработку проектной документации, на реализацию мероприятий по информатизации в части информационных систем и информационно-коммуникационной инфраструктуры,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C52BC9" w:rsidRPr="005C430E" w:rsidRDefault="00C52BC9" w:rsidP="0019336C">
      <w:pPr>
        <w:spacing w:line="360" w:lineRule="auto"/>
        <w:ind w:firstLine="709"/>
        <w:jc w:val="both"/>
        <w:rPr>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6</w:t>
      </w:r>
    </w:p>
    <w:p w:rsidR="00C52BC9" w:rsidRPr="005C430E" w:rsidRDefault="00C52BC9" w:rsidP="0019336C">
      <w:pPr>
        <w:spacing w:line="360" w:lineRule="auto"/>
        <w:ind w:firstLine="709"/>
        <w:jc w:val="both"/>
        <w:rPr>
          <w:sz w:val="26"/>
          <w:szCs w:val="26"/>
        </w:rPr>
      </w:pPr>
      <w:r w:rsidRPr="005C430E">
        <w:rPr>
          <w:sz w:val="26"/>
          <w:szCs w:val="26"/>
        </w:rPr>
        <w:t>Утвердить:</w:t>
      </w:r>
    </w:p>
    <w:p w:rsidR="00C52BC9" w:rsidRPr="005C430E" w:rsidRDefault="00C52BC9" w:rsidP="0019336C">
      <w:pPr>
        <w:spacing w:line="360" w:lineRule="auto"/>
        <w:ind w:firstLine="709"/>
        <w:jc w:val="both"/>
        <w:rPr>
          <w:sz w:val="26"/>
          <w:szCs w:val="26"/>
        </w:rPr>
      </w:pPr>
      <w:r w:rsidRPr="005C430E">
        <w:rPr>
          <w:sz w:val="26"/>
          <w:szCs w:val="26"/>
        </w:rPr>
        <w:t xml:space="preserve">1) </w:t>
      </w:r>
      <w:hyperlink r:id="rId9" w:history="1">
        <w:r w:rsidRPr="005C430E">
          <w:rPr>
            <w:sz w:val="26"/>
            <w:szCs w:val="26"/>
          </w:rPr>
          <w:t>перечень</w:t>
        </w:r>
      </w:hyperlink>
      <w:r w:rsidRPr="005C430E">
        <w:rPr>
          <w:sz w:val="26"/>
          <w:szCs w:val="26"/>
        </w:rPr>
        <w:t xml:space="preserve"> главных администраторов доходов областного бюджета – органов государственной власти Томской области, иных организаций и закрепляемые за ними виды доходов согласно приложению 3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2) </w:t>
      </w:r>
      <w:hyperlink r:id="rId10" w:history="1">
        <w:r w:rsidRPr="005C430E">
          <w:rPr>
            <w:sz w:val="26"/>
            <w:szCs w:val="26"/>
          </w:rPr>
          <w:t>перечень</w:t>
        </w:r>
      </w:hyperlink>
      <w:r w:rsidRPr="005C430E">
        <w:rPr>
          <w:sz w:val="26"/>
          <w:szCs w:val="26"/>
        </w:rPr>
        <w:t xml:space="preserve"> главных администраторов доходов областного бюджета – территориальных органов федеральных органов исполнительной власти и закрепляемые за ними виды доходов согласно приложению 4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3) </w:t>
      </w:r>
      <w:hyperlink r:id="rId11" w:history="1">
        <w:r w:rsidRPr="005C430E">
          <w:rPr>
            <w:sz w:val="26"/>
            <w:szCs w:val="26"/>
          </w:rPr>
          <w:t>перечень</w:t>
        </w:r>
      </w:hyperlink>
      <w:r w:rsidRPr="005C430E">
        <w:rPr>
          <w:sz w:val="26"/>
          <w:szCs w:val="26"/>
        </w:rPr>
        <w:t xml:space="preserve"> главных администраторов источников </w:t>
      </w:r>
      <w:r>
        <w:rPr>
          <w:sz w:val="26"/>
          <w:szCs w:val="26"/>
        </w:rPr>
        <w:t xml:space="preserve">внутреннего </w:t>
      </w:r>
      <w:r w:rsidRPr="005C430E">
        <w:rPr>
          <w:sz w:val="26"/>
          <w:szCs w:val="26"/>
        </w:rPr>
        <w:t>финансирования дефицита областного бюджета согласно приложению 6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4) </w:t>
      </w:r>
      <w:hyperlink r:id="rId12" w:history="1">
        <w:r w:rsidRPr="005C430E">
          <w:rPr>
            <w:sz w:val="26"/>
            <w:szCs w:val="26"/>
          </w:rPr>
          <w:t>объем</w:t>
        </w:r>
      </w:hyperlink>
      <w:r w:rsidRPr="005C430E">
        <w:rPr>
          <w:sz w:val="26"/>
          <w:szCs w:val="26"/>
        </w:rPr>
        <w:t xml:space="preserve"> безвозмездных поступлений в бюджет Томской области на 2020 год и на плановый период 2021 и 2022 годов согласно приложению 7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5) </w:t>
      </w:r>
      <w:hyperlink r:id="rId13" w:history="1">
        <w:r w:rsidRPr="005C430E">
          <w:rPr>
            <w:sz w:val="26"/>
            <w:szCs w:val="26"/>
          </w:rPr>
          <w:t>источники</w:t>
        </w:r>
      </w:hyperlink>
      <w:r w:rsidRPr="005C430E">
        <w:rPr>
          <w:sz w:val="26"/>
          <w:szCs w:val="26"/>
        </w:rPr>
        <w:t xml:space="preserve"> </w:t>
      </w:r>
      <w:r>
        <w:rPr>
          <w:sz w:val="26"/>
          <w:szCs w:val="26"/>
        </w:rPr>
        <w:t>внутреннего</w:t>
      </w:r>
      <w:r w:rsidRPr="005C430E">
        <w:rPr>
          <w:sz w:val="26"/>
          <w:szCs w:val="26"/>
        </w:rPr>
        <w:t xml:space="preserve"> финансирования дефицита областного бюджета на 2020 год и на плановый период 2021 и 2022 годов согласно приложению 8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6) </w:t>
      </w:r>
      <w:hyperlink r:id="rId14" w:history="1">
        <w:r w:rsidRPr="005C430E">
          <w:rPr>
            <w:sz w:val="26"/>
            <w:szCs w:val="26"/>
          </w:rPr>
          <w:t>распределение</w:t>
        </w:r>
      </w:hyperlink>
      <w:r w:rsidRPr="005C430E">
        <w:rPr>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2020 год и на плановый период 2021 и 2022 годов согласно приложению 9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7) </w:t>
      </w:r>
      <w:hyperlink r:id="rId15" w:history="1">
        <w:r w:rsidRPr="005C430E">
          <w:rPr>
            <w:sz w:val="26"/>
            <w:szCs w:val="26"/>
          </w:rPr>
          <w:t>распределение</w:t>
        </w:r>
      </w:hyperlink>
      <w:r w:rsidRPr="005C430E">
        <w:rPr>
          <w:sz w:val="26"/>
          <w:szCs w:val="26"/>
        </w:rPr>
        <w:t xml:space="preserve">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на 2020 год и на плановый период 2021 и 2022 годов согласно приложению 9.1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8) </w:t>
      </w:r>
      <w:hyperlink r:id="rId16" w:history="1">
        <w:r w:rsidRPr="005C430E">
          <w:rPr>
            <w:sz w:val="26"/>
            <w:szCs w:val="26"/>
          </w:rPr>
          <w:t>программу</w:t>
        </w:r>
      </w:hyperlink>
      <w:r w:rsidRPr="005C430E">
        <w:rPr>
          <w:sz w:val="26"/>
          <w:szCs w:val="26"/>
        </w:rPr>
        <w:t xml:space="preserve"> государственных внутренних заимствований Томской области на 2020 год и на плановый период 2021 и 2022 годов согласно приложению 10 к настоящему Закону;</w:t>
      </w:r>
    </w:p>
    <w:p w:rsidR="00C52BC9" w:rsidRPr="005C430E" w:rsidRDefault="00C52BC9" w:rsidP="00290E60">
      <w:pPr>
        <w:spacing w:line="360" w:lineRule="auto"/>
        <w:ind w:firstLine="709"/>
        <w:jc w:val="both"/>
        <w:rPr>
          <w:sz w:val="26"/>
          <w:szCs w:val="26"/>
        </w:rPr>
      </w:pPr>
      <w:r w:rsidRPr="005C430E">
        <w:rPr>
          <w:sz w:val="26"/>
          <w:szCs w:val="26"/>
        </w:rPr>
        <w:t xml:space="preserve">9) </w:t>
      </w:r>
      <w:hyperlink r:id="rId17" w:history="1">
        <w:r w:rsidRPr="005C430E">
          <w:rPr>
            <w:sz w:val="26"/>
            <w:szCs w:val="26"/>
          </w:rPr>
          <w:t>программу</w:t>
        </w:r>
      </w:hyperlink>
      <w:r w:rsidRPr="005C430E">
        <w:rPr>
          <w:sz w:val="26"/>
          <w:szCs w:val="26"/>
        </w:rPr>
        <w:t xml:space="preserve"> государственных гарантий Томской области на 2020 год и на плановый период 2021 и 2022 годов согласно приложению 11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10) распределение иного межбюджетного трансферта в целях возмещения расходов бюджета Ханты-Мансийского автономного округа-Югры по оплате второго этапа строительства мостового перехода через реку Вах на автомобильной дороге Нижневартовск – Стрежевой на 2020 год и на плановый период 2021 и 2022 годов согласно приложению 12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11) распределение бюджетных ассигнований областного бюджета по целевым статьям (государственным программам Томской области и непрограммным направлениям деятельности), группам видов расходов классификации расходов бюджетов на 2020 год согласно приложению 13 к настоящему Закону и на плановый период 2021 и 2022 годов согласно приложению 13.1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12) </w:t>
      </w:r>
      <w:hyperlink r:id="rId18" w:history="1">
        <w:r w:rsidRPr="005C430E">
          <w:rPr>
            <w:sz w:val="26"/>
            <w:szCs w:val="26"/>
          </w:rPr>
          <w:t>перечень</w:t>
        </w:r>
      </w:hyperlink>
      <w:r w:rsidRPr="005C430E">
        <w:rPr>
          <w:sz w:val="26"/>
          <w:szCs w:val="26"/>
        </w:rPr>
        <w:t xml:space="preserve"> главных распорядителей средств областного бюджета согласно приложению 14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13) распределение бюджетных ассигнований областного бюджета на государственную поддержку семьи и детей в 2020 году и плановом периоде 2021 и 2022 годах согласно приложению 19 к настоящему Закону.</w:t>
      </w:r>
    </w:p>
    <w:p w:rsidR="00C52BC9" w:rsidRPr="005C430E" w:rsidRDefault="00C52BC9" w:rsidP="0019336C">
      <w:pPr>
        <w:spacing w:line="360" w:lineRule="auto"/>
        <w:ind w:firstLine="709"/>
        <w:jc w:val="both"/>
        <w:rPr>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7</w:t>
      </w:r>
    </w:p>
    <w:p w:rsidR="00C52BC9" w:rsidRPr="005C430E" w:rsidRDefault="00C52BC9" w:rsidP="0019336C">
      <w:pPr>
        <w:spacing w:line="360" w:lineRule="auto"/>
        <w:ind w:firstLine="709"/>
        <w:jc w:val="both"/>
        <w:rPr>
          <w:sz w:val="26"/>
          <w:szCs w:val="26"/>
        </w:rPr>
      </w:pPr>
      <w:r w:rsidRPr="005C430E">
        <w:rPr>
          <w:sz w:val="26"/>
          <w:szCs w:val="26"/>
        </w:rPr>
        <w:t xml:space="preserve">1. Утвердить в пределах общего объема расходов, установленного </w:t>
      </w:r>
      <w:hyperlink w:anchor="Par22" w:history="1">
        <w:r w:rsidRPr="005C430E">
          <w:rPr>
            <w:sz w:val="26"/>
            <w:szCs w:val="26"/>
          </w:rPr>
          <w:t>статьей 1</w:t>
        </w:r>
      </w:hyperlink>
      <w:r w:rsidRPr="005C430E">
        <w:rPr>
          <w:sz w:val="26"/>
          <w:szCs w:val="26"/>
        </w:rPr>
        <w:t xml:space="preserve"> настоящего Закона, ведомственную структуру расходов областного бюджета на 2020 год согласно </w:t>
      </w:r>
      <w:hyperlink r:id="rId19" w:history="1">
        <w:r w:rsidRPr="005C430E">
          <w:rPr>
            <w:sz w:val="26"/>
            <w:szCs w:val="26"/>
          </w:rPr>
          <w:t>приложению 15</w:t>
        </w:r>
      </w:hyperlink>
      <w:r w:rsidRPr="005C430E">
        <w:rPr>
          <w:sz w:val="26"/>
          <w:szCs w:val="26"/>
        </w:rPr>
        <w:t xml:space="preserve"> к настоящему Закону и на плановый период 2021 и 2022 годов согласно </w:t>
      </w:r>
      <w:hyperlink r:id="rId20" w:history="1">
        <w:r w:rsidRPr="005C430E">
          <w:rPr>
            <w:sz w:val="26"/>
            <w:szCs w:val="26"/>
          </w:rPr>
          <w:t>приложению 15.1</w:t>
        </w:r>
      </w:hyperlink>
      <w:r w:rsidRPr="005C430E">
        <w:rPr>
          <w:sz w:val="26"/>
          <w:szCs w:val="26"/>
        </w:rPr>
        <w:t xml:space="preserve"> к настоящему Закону.</w:t>
      </w:r>
    </w:p>
    <w:p w:rsidR="00C52BC9" w:rsidRPr="005C430E" w:rsidRDefault="00C52BC9" w:rsidP="0019336C">
      <w:pPr>
        <w:spacing w:line="360" w:lineRule="auto"/>
        <w:ind w:firstLine="709"/>
        <w:jc w:val="both"/>
        <w:rPr>
          <w:sz w:val="26"/>
          <w:szCs w:val="26"/>
        </w:rPr>
      </w:pPr>
      <w:r w:rsidRPr="005C430E">
        <w:rPr>
          <w:sz w:val="26"/>
          <w:szCs w:val="26"/>
        </w:rPr>
        <w:t xml:space="preserve">2. Утвердить распределение межбюджетных трансфертов местным бюджетам на 2020 год и на плановый период 2021 и 2022 годов согласно </w:t>
      </w:r>
      <w:hyperlink r:id="rId21" w:history="1">
        <w:r w:rsidRPr="005C430E">
          <w:rPr>
            <w:sz w:val="26"/>
            <w:szCs w:val="26"/>
          </w:rPr>
          <w:t>приложению 16</w:t>
        </w:r>
      </w:hyperlink>
      <w:r w:rsidRPr="005C430E">
        <w:rPr>
          <w:sz w:val="26"/>
          <w:szCs w:val="26"/>
        </w:rPr>
        <w:t xml:space="preserve"> к настоящему Закону.</w:t>
      </w:r>
    </w:p>
    <w:p w:rsidR="00C52BC9" w:rsidRPr="001D30C5" w:rsidRDefault="00C52BC9" w:rsidP="0019336C">
      <w:pPr>
        <w:spacing w:line="360" w:lineRule="auto"/>
        <w:ind w:firstLine="709"/>
        <w:jc w:val="both"/>
        <w:rPr>
          <w:sz w:val="26"/>
          <w:szCs w:val="26"/>
        </w:rPr>
      </w:pPr>
      <w:r w:rsidRPr="005C430E">
        <w:rPr>
          <w:sz w:val="26"/>
          <w:szCs w:val="26"/>
        </w:rPr>
        <w:t xml:space="preserve">3. </w:t>
      </w:r>
      <w:r w:rsidRPr="001D30C5">
        <w:rPr>
          <w:sz w:val="26"/>
          <w:szCs w:val="26"/>
        </w:rPr>
        <w:t xml:space="preserve">Утвердить общий </w:t>
      </w:r>
      <w:hyperlink r:id="rId22" w:history="1">
        <w:r w:rsidRPr="001D30C5">
          <w:rPr>
            <w:sz w:val="26"/>
            <w:szCs w:val="26"/>
          </w:rPr>
          <w:t>объем</w:t>
        </w:r>
      </w:hyperlink>
      <w:r w:rsidRPr="001D30C5">
        <w:rPr>
          <w:sz w:val="26"/>
          <w:szCs w:val="26"/>
        </w:rPr>
        <w:t xml:space="preserve"> бюджетных ассигнований, направляемых на исполнение публичных нормативных обязательств, на 2020 год в сумме 3 912 027,3 тыс. рублей, на 2021 год в сумме 4 225 727,0 тыс. рублей и на 2022 год в сумме 4 542 396,1 тыс. рублей согласно приложению 17 к настоящему Закону.</w:t>
      </w:r>
    </w:p>
    <w:p w:rsidR="00C52BC9" w:rsidRPr="001D30C5" w:rsidRDefault="00C52BC9" w:rsidP="0019336C">
      <w:pPr>
        <w:spacing w:line="360" w:lineRule="auto"/>
        <w:ind w:firstLine="709"/>
        <w:jc w:val="both"/>
        <w:rPr>
          <w:sz w:val="26"/>
          <w:szCs w:val="26"/>
        </w:rPr>
      </w:pPr>
      <w:r w:rsidRPr="001D30C5">
        <w:rPr>
          <w:sz w:val="26"/>
          <w:szCs w:val="26"/>
        </w:rPr>
        <w:t>4. Утвердить объем бюджетных ассигнований дорожного фонда Томской области на 2020 год и на плановый период 2021 и 2022 годов в сумме:</w:t>
      </w:r>
    </w:p>
    <w:p w:rsidR="00C52BC9" w:rsidRPr="001D30C5" w:rsidRDefault="00C52BC9" w:rsidP="0019336C">
      <w:pPr>
        <w:spacing w:line="360" w:lineRule="auto"/>
        <w:ind w:firstLine="709"/>
        <w:jc w:val="both"/>
        <w:rPr>
          <w:b/>
          <w:sz w:val="26"/>
          <w:szCs w:val="26"/>
        </w:rPr>
      </w:pPr>
      <w:r w:rsidRPr="001D30C5">
        <w:rPr>
          <w:sz w:val="26"/>
          <w:szCs w:val="26"/>
        </w:rPr>
        <w:t>на 2020 год</w:t>
      </w:r>
      <w:r w:rsidRPr="001D30C5">
        <w:rPr>
          <w:b/>
          <w:sz w:val="26"/>
          <w:szCs w:val="26"/>
        </w:rPr>
        <w:t xml:space="preserve"> </w:t>
      </w:r>
      <w:r w:rsidRPr="001D30C5">
        <w:rPr>
          <w:sz w:val="26"/>
          <w:szCs w:val="26"/>
        </w:rPr>
        <w:t>– 6 873 604,6 тыс. рублей;</w:t>
      </w:r>
    </w:p>
    <w:p w:rsidR="00C52BC9" w:rsidRPr="001D30C5" w:rsidRDefault="00C52BC9" w:rsidP="0019336C">
      <w:pPr>
        <w:spacing w:line="360" w:lineRule="auto"/>
        <w:ind w:firstLine="709"/>
        <w:jc w:val="both"/>
        <w:rPr>
          <w:sz w:val="26"/>
          <w:szCs w:val="26"/>
        </w:rPr>
      </w:pPr>
      <w:r w:rsidRPr="001D30C5">
        <w:rPr>
          <w:sz w:val="26"/>
          <w:szCs w:val="26"/>
        </w:rPr>
        <w:t>на 2021 год – 8 796 443,0 тыс. рублей;</w:t>
      </w:r>
    </w:p>
    <w:p w:rsidR="00C52BC9" w:rsidRPr="005C430E" w:rsidRDefault="00C52BC9" w:rsidP="0019336C">
      <w:pPr>
        <w:spacing w:line="360" w:lineRule="auto"/>
        <w:ind w:firstLine="709"/>
        <w:jc w:val="both"/>
        <w:rPr>
          <w:sz w:val="26"/>
          <w:szCs w:val="26"/>
        </w:rPr>
      </w:pPr>
      <w:r w:rsidRPr="001D30C5">
        <w:rPr>
          <w:sz w:val="26"/>
          <w:szCs w:val="26"/>
        </w:rPr>
        <w:t>на 2022 год – 9 362 200,9 тыс. рублей.</w:t>
      </w:r>
    </w:p>
    <w:p w:rsidR="00C52BC9" w:rsidRPr="005C430E" w:rsidRDefault="00C52BC9" w:rsidP="0019336C">
      <w:pPr>
        <w:spacing w:line="360" w:lineRule="auto"/>
        <w:ind w:firstLine="709"/>
        <w:jc w:val="both"/>
        <w:rPr>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8</w:t>
      </w:r>
    </w:p>
    <w:p w:rsidR="00C52BC9" w:rsidRPr="005C430E" w:rsidRDefault="00C52BC9" w:rsidP="0019336C">
      <w:pPr>
        <w:spacing w:line="360" w:lineRule="auto"/>
        <w:ind w:firstLine="709"/>
        <w:jc w:val="both"/>
        <w:rPr>
          <w:sz w:val="26"/>
          <w:szCs w:val="26"/>
        </w:rPr>
      </w:pPr>
      <w:r w:rsidRPr="005C430E">
        <w:rPr>
          <w:sz w:val="26"/>
          <w:szCs w:val="26"/>
        </w:rPr>
        <w:t xml:space="preserve">1. Установить верхний предел </w:t>
      </w:r>
      <w:r w:rsidRPr="001D30C5">
        <w:rPr>
          <w:sz w:val="26"/>
          <w:szCs w:val="26"/>
        </w:rPr>
        <w:t>государственного внутреннего долга Томской области по состоянию на 1 января 2021 года в сумме 36 095 990,7 тыс. рублей, в том числе верхний предел долга по государственным гарантиям Томской области в сумме 0,0 тыс. рублей, на 1 января 2022 года в сумме 35 435 815,7 тыс. рублей, в том числе верхний предел долга по государственным гарантиям Томской области 0,0 тыс. рублей, на 1 января 2023 года в сумме 35 244 434,4 тыс. рублей, в том числе верхний предел долга по</w:t>
      </w:r>
      <w:r w:rsidRPr="005C430E">
        <w:rPr>
          <w:sz w:val="26"/>
          <w:szCs w:val="26"/>
        </w:rPr>
        <w:t xml:space="preserve"> государственным гарантиям Томской области 0,0 тыс. рублей.</w:t>
      </w:r>
    </w:p>
    <w:p w:rsidR="00C52BC9" w:rsidRPr="005C430E" w:rsidRDefault="00C52BC9" w:rsidP="002B32A9">
      <w:pPr>
        <w:autoSpaceDE w:val="0"/>
        <w:autoSpaceDN w:val="0"/>
        <w:adjustRightInd w:val="0"/>
        <w:spacing w:line="360" w:lineRule="auto"/>
        <w:ind w:firstLine="709"/>
        <w:jc w:val="both"/>
        <w:rPr>
          <w:sz w:val="26"/>
          <w:szCs w:val="26"/>
        </w:rPr>
      </w:pPr>
      <w:r w:rsidRPr="005C430E">
        <w:rPr>
          <w:sz w:val="26"/>
          <w:szCs w:val="26"/>
        </w:rPr>
        <w:t>2. Установить в составе расходов на обслуживание государственного внутреннего долга Томской области сумму средств, направляемых на уплату процентов за рассрочку по реструктурированной задолженности Томской области  по бюджетному кредиту в соответствии с условиями Дополнительного соглашения от 21 апреля 2015 г. № 3 к Соглашению от 7 июня 2010 г. № 01-01-06/06-197 о предоставлении бюджету Томской области из федерального бюджета бюджетного кредита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p w:rsidR="00C52BC9" w:rsidRPr="005C430E" w:rsidRDefault="00C52BC9" w:rsidP="002B32A9">
      <w:pPr>
        <w:spacing w:line="360" w:lineRule="auto"/>
        <w:ind w:firstLine="709"/>
        <w:jc w:val="both"/>
        <w:rPr>
          <w:sz w:val="26"/>
          <w:szCs w:val="26"/>
        </w:rPr>
      </w:pPr>
      <w:r w:rsidRPr="005C430E">
        <w:rPr>
          <w:sz w:val="26"/>
          <w:szCs w:val="26"/>
        </w:rPr>
        <w:t>в 2020 году – 189,7 тыс. рублей;</w:t>
      </w:r>
    </w:p>
    <w:p w:rsidR="00C52BC9" w:rsidRPr="005C430E" w:rsidRDefault="00C52BC9" w:rsidP="0019336C">
      <w:pPr>
        <w:spacing w:line="360" w:lineRule="auto"/>
        <w:ind w:firstLine="709"/>
        <w:jc w:val="both"/>
        <w:rPr>
          <w:sz w:val="26"/>
          <w:szCs w:val="26"/>
        </w:rPr>
      </w:pPr>
      <w:r w:rsidRPr="005C430E">
        <w:rPr>
          <w:sz w:val="26"/>
          <w:szCs w:val="26"/>
        </w:rPr>
        <w:t>в 2021 году – 189,7 тыс. рублей;</w:t>
      </w:r>
    </w:p>
    <w:p w:rsidR="00C52BC9" w:rsidRPr="005C430E" w:rsidRDefault="00C52BC9" w:rsidP="0019336C">
      <w:pPr>
        <w:spacing w:line="360" w:lineRule="auto"/>
        <w:ind w:firstLine="709"/>
        <w:jc w:val="both"/>
        <w:rPr>
          <w:sz w:val="26"/>
          <w:szCs w:val="26"/>
        </w:rPr>
      </w:pPr>
      <w:r w:rsidRPr="005C430E">
        <w:rPr>
          <w:sz w:val="26"/>
          <w:szCs w:val="26"/>
        </w:rPr>
        <w:t>в 2022 году – 189,7 тыс. рублей.</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 xml:space="preserve">3. Установить в </w:t>
      </w:r>
      <w:hyperlink r:id="rId23" w:history="1">
        <w:r w:rsidRPr="005C430E">
          <w:rPr>
            <w:color w:val="0000FF"/>
            <w:sz w:val="26"/>
            <w:szCs w:val="26"/>
          </w:rPr>
          <w:t>Программе</w:t>
        </w:r>
      </w:hyperlink>
      <w:r w:rsidRPr="005C430E">
        <w:rPr>
          <w:sz w:val="26"/>
          <w:szCs w:val="26"/>
        </w:rPr>
        <w:t xml:space="preserve"> государственных внутренних заимствований Томской области на 2020 год и на плановый период 2021 и 2022 годов сумму средств, направляемых на погашение реструктурированной задолженности Томской области по бюджетным кредитам в соответствии с условиями Дополнительных соглашений от 25 декабря 2017 г. № 3 к Соглашению от 3 августа 2015 г. № 01-01-06/06-118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2 к Соглашению от 15 октября 2015 г. № 01-01-06/06-181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1 к Соглашению от 18 февраля 2016 г. № 01-01-06/06-21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1 к Соглашению от 5 августа 2016 г. № 01-01-06/06-145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1 к Соглашению от 3 апреля 2017 г. № 01-01-06/06-112 о предоставлении бюджету Томской области из федерального бюджета бюджетного кредита для частичного покрытия дефицита бюджета Томской области и от 25 декабря 2017 г. № 1 к Соглашению от 2 августа 2017 г. №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в 2020 году – 870 282,5 тыс. рублей;</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в 2021 году – 1 740 565,0 тыс. рублей;</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в 2022 году – 1 740 565,0 тыс. рублей.</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 xml:space="preserve">4. Установить в составе расходов на обслуживание государственного </w:t>
      </w:r>
      <w:r>
        <w:rPr>
          <w:sz w:val="26"/>
          <w:szCs w:val="26"/>
        </w:rPr>
        <w:t>внутреннего</w:t>
      </w:r>
      <w:r w:rsidRPr="005C430E">
        <w:rPr>
          <w:sz w:val="26"/>
          <w:szCs w:val="26"/>
        </w:rPr>
        <w:t xml:space="preserve"> долга Томской области сумму средств, направляемых на уплату процентов за рассрочку по реструктурированной задолженности Томской области по бюджетным кредитам в соответствии с условиями Дополнительных соглашений от 25 декабря 2017 г. № 3 к Соглашению от 3 августа 2015 г. № 01-01-06/06-118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2 к Соглашению от 15 октября 2015 г. № 01-01-06/06-181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1 к Соглашению от 18 февраля 2016 г. № 01-01-06/06-21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1 к Соглашению от 5 августа 2016 г. № 01-01-06/06-145 о предоставлении бюджету Томской области из федерального бюджета бюджетного кредита для частичного покрытия дефицита бюджета Томской области, от 25 декабря 2017 г. № 1 к Соглашению от 3 апреля 2017 г. № 01-01-06/06-112 о предоставлении бюджету Томской области из федерального бюджета бюджетного кредита для частичного покрытия дефицита бюджета Томской области и от 25 декабря 2017 г. № 1 к Соглашению от 2 августа 2017 г. № 01-01-06/06-210 о предоставлении бюджету Томской области из федерального бюджета бюджетного кредита для частичного покрытия дефицита бюджета Томской области:</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в 2020 году – 7 758,5 тыс. рублей;</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в 2021 году – 6 814,4 тыс. рублей;</w:t>
      </w:r>
    </w:p>
    <w:p w:rsidR="00C52BC9" w:rsidRPr="005C430E" w:rsidRDefault="00C52BC9" w:rsidP="00494DC2">
      <w:pPr>
        <w:autoSpaceDE w:val="0"/>
        <w:autoSpaceDN w:val="0"/>
        <w:adjustRightInd w:val="0"/>
        <w:spacing w:line="360" w:lineRule="auto"/>
        <w:ind w:firstLine="709"/>
        <w:jc w:val="both"/>
        <w:rPr>
          <w:sz w:val="26"/>
          <w:szCs w:val="26"/>
        </w:rPr>
      </w:pPr>
      <w:r w:rsidRPr="005C430E">
        <w:rPr>
          <w:sz w:val="26"/>
          <w:szCs w:val="26"/>
        </w:rPr>
        <w:t>в 2022 году – 5 073,86 тыс. рублей.</w:t>
      </w:r>
    </w:p>
    <w:p w:rsidR="00C52BC9" w:rsidRPr="005C430E" w:rsidRDefault="00C52BC9" w:rsidP="006D7FDF">
      <w:pPr>
        <w:spacing w:line="360" w:lineRule="auto"/>
        <w:jc w:val="both"/>
        <w:rPr>
          <w:b/>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9</w:t>
      </w:r>
    </w:p>
    <w:p w:rsidR="00C52BC9" w:rsidRPr="005C430E" w:rsidRDefault="00C52BC9" w:rsidP="0019336C">
      <w:pPr>
        <w:spacing w:line="360" w:lineRule="auto"/>
        <w:ind w:firstLine="709"/>
        <w:jc w:val="both"/>
        <w:rPr>
          <w:sz w:val="26"/>
          <w:szCs w:val="26"/>
        </w:rPr>
      </w:pPr>
      <w:r w:rsidRPr="005C430E">
        <w:rPr>
          <w:sz w:val="26"/>
          <w:szCs w:val="26"/>
        </w:rPr>
        <w:t>Установить, что Департамент финансов Томской области на основании нормативного правового акта Администрации Томской области осуществляет списание государственного</w:t>
      </w:r>
      <w:r w:rsidRPr="00B02E71">
        <w:rPr>
          <w:sz w:val="26"/>
          <w:szCs w:val="26"/>
        </w:rPr>
        <w:t xml:space="preserve"> </w:t>
      </w:r>
      <w:r>
        <w:rPr>
          <w:sz w:val="26"/>
          <w:szCs w:val="26"/>
        </w:rPr>
        <w:t>внутреннего</w:t>
      </w:r>
      <w:r w:rsidRPr="005C430E">
        <w:rPr>
          <w:sz w:val="26"/>
          <w:szCs w:val="26"/>
        </w:rPr>
        <w:t xml:space="preserve"> долга Томской области по государственным займам, осуществленным в валюте Российской Федерации путем выпуска ценных бумаг от имени Томской области, по которым истек срок исковой давности, установленный законодательством Российской Федерации, начало течения которого определяется в соответствии с Гражданским </w:t>
      </w:r>
      <w:hyperlink r:id="rId24" w:history="1">
        <w:r w:rsidRPr="005C430E">
          <w:rPr>
            <w:color w:val="000000"/>
            <w:sz w:val="26"/>
            <w:szCs w:val="26"/>
          </w:rPr>
          <w:t>кодексом</w:t>
        </w:r>
      </w:hyperlink>
      <w:r w:rsidRPr="005C430E">
        <w:rPr>
          <w:color w:val="000000"/>
          <w:sz w:val="26"/>
          <w:szCs w:val="26"/>
        </w:rPr>
        <w:t xml:space="preserve"> Российской</w:t>
      </w:r>
      <w:r w:rsidRPr="005C430E">
        <w:rPr>
          <w:sz w:val="26"/>
          <w:szCs w:val="26"/>
        </w:rPr>
        <w:t xml:space="preserve"> Федерации с даты возникновения права владельца ценной бумаги на предъявление требования об исполнении обязательств по ценной бумаге.</w:t>
      </w:r>
    </w:p>
    <w:p w:rsidR="00C52BC9" w:rsidRPr="005C430E" w:rsidRDefault="00C52BC9" w:rsidP="0019336C">
      <w:pPr>
        <w:spacing w:line="360" w:lineRule="auto"/>
        <w:ind w:firstLine="709"/>
        <w:jc w:val="both"/>
        <w:rPr>
          <w:sz w:val="26"/>
          <w:szCs w:val="26"/>
        </w:rPr>
      </w:pPr>
    </w:p>
    <w:p w:rsidR="00C52BC9" w:rsidRPr="001D30C5" w:rsidRDefault="00C52BC9" w:rsidP="00882542">
      <w:pPr>
        <w:spacing w:line="360" w:lineRule="auto"/>
        <w:ind w:firstLine="709"/>
        <w:jc w:val="both"/>
        <w:rPr>
          <w:b/>
          <w:sz w:val="26"/>
          <w:szCs w:val="26"/>
        </w:rPr>
      </w:pPr>
      <w:r w:rsidRPr="001D30C5">
        <w:rPr>
          <w:b/>
          <w:sz w:val="26"/>
          <w:szCs w:val="26"/>
        </w:rPr>
        <w:t>Статья 10</w:t>
      </w:r>
    </w:p>
    <w:p w:rsidR="00C52BC9" w:rsidRPr="001D30C5" w:rsidRDefault="00C52BC9" w:rsidP="00882542">
      <w:pPr>
        <w:spacing w:line="360" w:lineRule="auto"/>
        <w:ind w:firstLine="709"/>
        <w:jc w:val="both"/>
        <w:rPr>
          <w:sz w:val="26"/>
          <w:szCs w:val="26"/>
        </w:rPr>
      </w:pPr>
      <w:r w:rsidRPr="001D30C5">
        <w:rPr>
          <w:sz w:val="26"/>
          <w:szCs w:val="26"/>
        </w:rPr>
        <w:t>1. Установить, что бюджетные кредиты местным бюджетам предоставляются из областного бюджета в целях финансирования дефицитов местных бюджетов, погашения долговых обязательств муниципального образования, а также осуществления мероприятий, связанных с предупреждением и ликвидацией последствий стихийных бедствий и техногенных аварий, в пределах общего объема бюджетных ассигнований, предусмотренных по источникам финансирования дефицита областного бюджета, в 2020 году в сумме до 300 000,0 тыс. рублей, в 2021 году в сумме до 300 000,0 тыс. рублей и в 2022 году в сумме до 300 000,0 тыс. рублей.</w:t>
      </w:r>
    </w:p>
    <w:p w:rsidR="00C52BC9" w:rsidRPr="001D30C5" w:rsidRDefault="00C52BC9" w:rsidP="00882542">
      <w:pPr>
        <w:spacing w:line="360" w:lineRule="auto"/>
        <w:ind w:firstLine="709"/>
        <w:jc w:val="both"/>
        <w:rPr>
          <w:sz w:val="26"/>
          <w:szCs w:val="26"/>
        </w:rPr>
      </w:pPr>
      <w:r w:rsidRPr="001D30C5">
        <w:rPr>
          <w:sz w:val="26"/>
          <w:szCs w:val="26"/>
        </w:rPr>
        <w:t xml:space="preserve">2. Установить плату за пользование указанными в </w:t>
      </w:r>
      <w:hyperlink w:anchor="Par106" w:history="1">
        <w:r w:rsidRPr="001D30C5">
          <w:rPr>
            <w:sz w:val="26"/>
            <w:szCs w:val="26"/>
          </w:rPr>
          <w:t>части 1</w:t>
        </w:r>
      </w:hyperlink>
      <w:r w:rsidRPr="001D30C5">
        <w:rPr>
          <w:sz w:val="26"/>
          <w:szCs w:val="26"/>
        </w:rPr>
        <w:t xml:space="preserve"> настоящей статьи бюджетными кредитами:</w:t>
      </w:r>
    </w:p>
    <w:p w:rsidR="00C52BC9" w:rsidRPr="001D30C5" w:rsidRDefault="00C52BC9" w:rsidP="00882542">
      <w:pPr>
        <w:spacing w:line="360" w:lineRule="auto"/>
        <w:ind w:firstLine="709"/>
        <w:jc w:val="both"/>
        <w:rPr>
          <w:sz w:val="26"/>
          <w:szCs w:val="26"/>
        </w:rPr>
      </w:pPr>
      <w:r w:rsidRPr="001D30C5">
        <w:rPr>
          <w:sz w:val="26"/>
          <w:szCs w:val="26"/>
        </w:rPr>
        <w:t>1) в целях финансирования дефицитов местных бюджетов, погашения долговых обязательств муниципального образования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C52BC9" w:rsidRPr="001D30C5" w:rsidRDefault="00C52BC9" w:rsidP="00882542">
      <w:pPr>
        <w:spacing w:line="360" w:lineRule="auto"/>
        <w:ind w:firstLine="709"/>
        <w:jc w:val="both"/>
        <w:rPr>
          <w:sz w:val="26"/>
          <w:szCs w:val="26"/>
        </w:rPr>
      </w:pPr>
      <w:r w:rsidRPr="001D30C5">
        <w:rPr>
          <w:sz w:val="26"/>
          <w:szCs w:val="26"/>
        </w:rPr>
        <w:t>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w:t>
      </w:r>
    </w:p>
    <w:p w:rsidR="00C52BC9" w:rsidRPr="001D30C5" w:rsidRDefault="00C52BC9" w:rsidP="00882542">
      <w:pPr>
        <w:spacing w:line="360" w:lineRule="auto"/>
        <w:ind w:firstLine="709"/>
        <w:jc w:val="both"/>
        <w:rPr>
          <w:sz w:val="26"/>
          <w:szCs w:val="26"/>
        </w:rPr>
      </w:pPr>
      <w:r w:rsidRPr="001D30C5">
        <w:rPr>
          <w:sz w:val="26"/>
          <w:szCs w:val="26"/>
        </w:rPr>
        <w:t>3. Бюджетные кредиты из областного бюджета предоставляются местным бюджетам без предоставления обеспечения исполнения обязательства по возврату кредита.</w:t>
      </w:r>
    </w:p>
    <w:p w:rsidR="00C52BC9" w:rsidRPr="001D30C5" w:rsidRDefault="00C52BC9" w:rsidP="00882542">
      <w:pPr>
        <w:spacing w:line="360" w:lineRule="auto"/>
        <w:ind w:firstLine="709"/>
        <w:jc w:val="both"/>
        <w:rPr>
          <w:sz w:val="26"/>
          <w:szCs w:val="26"/>
        </w:rPr>
      </w:pPr>
      <w:r w:rsidRPr="001D30C5">
        <w:rPr>
          <w:sz w:val="26"/>
          <w:szCs w:val="26"/>
        </w:rPr>
        <w:t>Бюджетные кредиты из областного бюджета предоставляются местным бюджетам не имеющим просроченной (неурегулированной) задолженности по денежным обязательствам перед областным бюджетом и при наличии у муниципального образования источников погашения бюджетных кредитов, а также при условии принятия обязательства, подлежащего включению в договор о предоставлении бюджетного кредита, по привлечению в местный бюджет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C52BC9" w:rsidRPr="001D30C5" w:rsidRDefault="00C52BC9" w:rsidP="00882542">
      <w:pPr>
        <w:spacing w:line="360" w:lineRule="auto"/>
        <w:ind w:firstLine="709"/>
        <w:jc w:val="both"/>
        <w:rPr>
          <w:sz w:val="26"/>
          <w:szCs w:val="26"/>
        </w:rPr>
      </w:pPr>
      <w:r w:rsidRPr="001D30C5">
        <w:rPr>
          <w:sz w:val="26"/>
          <w:szCs w:val="26"/>
        </w:rPr>
        <w:t>4. Порядок предоставления, использования и возврата муниципальными образованиями Томской области бюджетных кредитов, полученных из областного бюджета, определяются в соответствии с постановлением Администрации Томской области.</w:t>
      </w:r>
    </w:p>
    <w:p w:rsidR="00C52BC9" w:rsidRPr="001D30C5" w:rsidRDefault="00C52BC9" w:rsidP="0019336C">
      <w:pPr>
        <w:spacing w:line="360" w:lineRule="auto"/>
        <w:ind w:firstLine="709"/>
        <w:jc w:val="both"/>
        <w:rPr>
          <w:b/>
          <w:sz w:val="26"/>
          <w:szCs w:val="26"/>
        </w:rPr>
      </w:pPr>
    </w:p>
    <w:p w:rsidR="00C52BC9" w:rsidRPr="005C430E" w:rsidRDefault="00C52BC9" w:rsidP="0019336C">
      <w:pPr>
        <w:spacing w:line="360" w:lineRule="auto"/>
        <w:ind w:firstLine="709"/>
        <w:jc w:val="both"/>
        <w:rPr>
          <w:b/>
          <w:sz w:val="26"/>
          <w:szCs w:val="26"/>
        </w:rPr>
      </w:pPr>
      <w:r w:rsidRPr="001D30C5">
        <w:rPr>
          <w:b/>
          <w:sz w:val="26"/>
          <w:szCs w:val="26"/>
        </w:rPr>
        <w:t>Статья 11</w:t>
      </w:r>
    </w:p>
    <w:p w:rsidR="00C52BC9" w:rsidRPr="005C430E" w:rsidRDefault="00C52BC9" w:rsidP="0019336C">
      <w:pPr>
        <w:spacing w:line="360" w:lineRule="auto"/>
        <w:ind w:firstLine="709"/>
        <w:jc w:val="both"/>
        <w:rPr>
          <w:sz w:val="26"/>
          <w:szCs w:val="26"/>
        </w:rPr>
      </w:pPr>
      <w:r w:rsidRPr="005C430E">
        <w:rPr>
          <w:sz w:val="26"/>
          <w:szCs w:val="26"/>
        </w:rPr>
        <w:t xml:space="preserve">Установить, что в соответствии с </w:t>
      </w:r>
      <w:hyperlink r:id="rId25" w:history="1">
        <w:r w:rsidRPr="005C430E">
          <w:rPr>
            <w:sz w:val="26"/>
            <w:szCs w:val="26"/>
          </w:rPr>
          <w:t>пунктом 1 статьи 74</w:t>
        </w:r>
      </w:hyperlink>
      <w:r w:rsidRPr="005C430E">
        <w:rPr>
          <w:sz w:val="26"/>
          <w:szCs w:val="26"/>
        </w:rPr>
        <w:t xml:space="preserve"> Бюджетного кодекса Российской Федерации бюджетные ассигнования, предусмотренные главным распорядителям средств областного бюджета, в ведении которых находятся областные государственные казенные учреждения, на обеспечение деятельности областных государственных казенных учреждений за счет:</w:t>
      </w:r>
    </w:p>
    <w:p w:rsidR="00C52BC9" w:rsidRPr="005C430E" w:rsidRDefault="00C52BC9" w:rsidP="0019336C">
      <w:pPr>
        <w:spacing w:line="360" w:lineRule="auto"/>
        <w:ind w:firstLine="709"/>
        <w:jc w:val="both"/>
        <w:rPr>
          <w:sz w:val="26"/>
          <w:szCs w:val="26"/>
        </w:rPr>
      </w:pPr>
      <w:r w:rsidRPr="005C430E">
        <w:rPr>
          <w:sz w:val="26"/>
          <w:szCs w:val="26"/>
        </w:rPr>
        <w:t>доходов от платных услуг, оказываемых областными государственными казенными учреждениями;</w:t>
      </w:r>
    </w:p>
    <w:p w:rsidR="00C52BC9" w:rsidRPr="005C430E" w:rsidRDefault="00C52BC9" w:rsidP="0019336C">
      <w:pPr>
        <w:spacing w:line="360" w:lineRule="auto"/>
        <w:ind w:firstLine="709"/>
        <w:jc w:val="both"/>
        <w:rPr>
          <w:sz w:val="26"/>
          <w:szCs w:val="26"/>
        </w:rPr>
      </w:pPr>
      <w:r w:rsidRPr="005C430E">
        <w:rPr>
          <w:sz w:val="26"/>
          <w:szCs w:val="26"/>
        </w:rPr>
        <w:t>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w:t>
      </w:r>
    </w:p>
    <w:p w:rsidR="00C52BC9" w:rsidRPr="005C430E" w:rsidRDefault="00C52BC9" w:rsidP="007D293D">
      <w:pPr>
        <w:spacing w:line="360" w:lineRule="auto"/>
        <w:ind w:firstLine="709"/>
        <w:jc w:val="both"/>
        <w:rPr>
          <w:sz w:val="26"/>
          <w:szCs w:val="26"/>
        </w:rPr>
      </w:pPr>
      <w:r w:rsidRPr="005C430E">
        <w:rPr>
          <w:sz w:val="26"/>
          <w:szCs w:val="26"/>
        </w:rPr>
        <w:t>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p w:rsidR="00C52BC9" w:rsidRPr="005C430E" w:rsidRDefault="00C52BC9" w:rsidP="0019336C">
      <w:pPr>
        <w:spacing w:line="360" w:lineRule="auto"/>
        <w:ind w:firstLine="709"/>
        <w:jc w:val="both"/>
        <w:rPr>
          <w:sz w:val="26"/>
          <w:szCs w:val="26"/>
        </w:rPr>
      </w:pPr>
      <w:r w:rsidRPr="005C430E">
        <w:rPr>
          <w:sz w:val="26"/>
          <w:szCs w:val="26"/>
        </w:rPr>
        <w:t>предоставляются при условии фактического поступления указанных доходов в областной бюджет.</w:t>
      </w:r>
    </w:p>
    <w:p w:rsidR="00C52BC9" w:rsidRPr="005C430E" w:rsidRDefault="00C52BC9" w:rsidP="0019336C">
      <w:pPr>
        <w:spacing w:line="360" w:lineRule="auto"/>
        <w:ind w:firstLine="709"/>
        <w:jc w:val="both"/>
        <w:rPr>
          <w:sz w:val="26"/>
          <w:szCs w:val="26"/>
        </w:rPr>
      </w:pPr>
      <w:r w:rsidRPr="005C430E">
        <w:rPr>
          <w:sz w:val="26"/>
          <w:szCs w:val="26"/>
        </w:rPr>
        <w:t>Порядок предоставления указанных средств устанавливается Администрацией Томской области.</w:t>
      </w:r>
    </w:p>
    <w:p w:rsidR="00C52BC9" w:rsidRPr="005C430E" w:rsidRDefault="00C52BC9" w:rsidP="0019336C">
      <w:pPr>
        <w:spacing w:line="360" w:lineRule="auto"/>
        <w:ind w:firstLine="709"/>
        <w:jc w:val="both"/>
        <w:rPr>
          <w:sz w:val="26"/>
          <w:szCs w:val="26"/>
        </w:rPr>
      </w:pPr>
      <w:r w:rsidRPr="005C430E">
        <w:rPr>
          <w:sz w:val="26"/>
          <w:szCs w:val="26"/>
        </w:rPr>
        <w:t>Порядок доведения указанных бюджетных ассигнований и лимитов бюджетных обязательств до главных распорядителей средств областного бюджета устанавливается Департаментом финансов Томской области.</w:t>
      </w:r>
    </w:p>
    <w:p w:rsidR="00C52BC9" w:rsidRPr="005C430E" w:rsidRDefault="00C52BC9" w:rsidP="0019336C">
      <w:pPr>
        <w:spacing w:line="360" w:lineRule="auto"/>
        <w:ind w:firstLine="709"/>
        <w:jc w:val="both"/>
        <w:rPr>
          <w:b/>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12</w:t>
      </w:r>
    </w:p>
    <w:p w:rsidR="00C52BC9" w:rsidRDefault="00C52BC9" w:rsidP="005C6DBF">
      <w:pPr>
        <w:spacing w:line="360" w:lineRule="auto"/>
        <w:ind w:firstLine="709"/>
        <w:jc w:val="both"/>
        <w:rPr>
          <w:sz w:val="26"/>
          <w:szCs w:val="26"/>
        </w:rPr>
      </w:pPr>
      <w:r w:rsidRPr="005C430E">
        <w:rPr>
          <w:sz w:val="26"/>
          <w:szCs w:val="26"/>
        </w:rPr>
        <w:t>Доходы от платных услуг, оказываемых областными государственными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средства, полученные в результате применения мер гражданско-правовой, административной и уголовной ответственности, в том числе штрафы, конфискации, компенсации, а также средства, полученные в возмещение вреда, причиненного Томской области, и иные суммы принудительного изъятия, поступившие в областной бюджет сверх утвержденных настоящим Законом, направляются в 2020 году на увеличение расходов соответствующего областного государственного казенного учреждения путем внесения изменений в сводную бюджетную роспись по представлению главных распорядителей средств областного бюджета без внесения изменений в настоящий Закон.</w:t>
      </w:r>
    </w:p>
    <w:p w:rsidR="00C52BC9" w:rsidRDefault="00C52BC9" w:rsidP="005C6DBF">
      <w:pPr>
        <w:spacing w:line="360" w:lineRule="auto"/>
        <w:ind w:firstLine="709"/>
        <w:jc w:val="both"/>
        <w:rPr>
          <w:b/>
          <w:sz w:val="26"/>
          <w:szCs w:val="26"/>
        </w:rPr>
      </w:pPr>
    </w:p>
    <w:p w:rsidR="00C52BC9" w:rsidRDefault="00C52BC9" w:rsidP="005C6DBF">
      <w:pPr>
        <w:spacing w:line="360" w:lineRule="auto"/>
        <w:ind w:firstLine="709"/>
        <w:jc w:val="both"/>
        <w:rPr>
          <w:b/>
          <w:sz w:val="26"/>
          <w:szCs w:val="26"/>
        </w:rPr>
      </w:pPr>
    </w:p>
    <w:p w:rsidR="00C52BC9" w:rsidRPr="005C6DBF" w:rsidRDefault="00C52BC9" w:rsidP="005C6DBF">
      <w:pPr>
        <w:spacing w:line="360" w:lineRule="auto"/>
        <w:ind w:firstLine="709"/>
        <w:jc w:val="both"/>
        <w:rPr>
          <w:sz w:val="26"/>
          <w:szCs w:val="26"/>
        </w:rPr>
      </w:pPr>
      <w:r w:rsidRPr="005C430E">
        <w:rPr>
          <w:b/>
          <w:sz w:val="26"/>
          <w:szCs w:val="26"/>
        </w:rPr>
        <w:t>Статья 13</w:t>
      </w:r>
    </w:p>
    <w:p w:rsidR="00C52BC9" w:rsidRPr="005C430E" w:rsidRDefault="00C52BC9" w:rsidP="0019336C">
      <w:pPr>
        <w:spacing w:line="360" w:lineRule="auto"/>
        <w:ind w:firstLine="709"/>
        <w:jc w:val="both"/>
        <w:rPr>
          <w:sz w:val="26"/>
          <w:szCs w:val="26"/>
        </w:rPr>
      </w:pPr>
      <w:r w:rsidRPr="005C430E">
        <w:rPr>
          <w:sz w:val="26"/>
          <w:szCs w:val="26"/>
        </w:rPr>
        <w:t xml:space="preserve">Установить, что в соответствии с </w:t>
      </w:r>
      <w:hyperlink r:id="rId26" w:history="1">
        <w:r w:rsidRPr="005C430E">
          <w:rPr>
            <w:sz w:val="26"/>
            <w:szCs w:val="26"/>
          </w:rPr>
          <w:t>пунктом 3 статьи 217</w:t>
        </w:r>
      </w:hyperlink>
      <w:r w:rsidRPr="005C430E">
        <w:rPr>
          <w:sz w:val="26"/>
          <w:szCs w:val="26"/>
        </w:rPr>
        <w:t xml:space="preserve"> Бюджетного кодекса Российской Федерации основанием для внесения в 2020 году изменений в показатели сводной бюджетной росписи областного бюджета является распределение зарезервированных в составе утвержденных в ведомственной структуре расходов областного бюджета на 2020 год бюджетных ассигнований, предусмотренных:</w:t>
      </w:r>
    </w:p>
    <w:p w:rsidR="00C52BC9" w:rsidRPr="005C430E" w:rsidRDefault="00C52BC9" w:rsidP="00FD773C">
      <w:pPr>
        <w:spacing w:line="360" w:lineRule="auto"/>
        <w:ind w:firstLine="709"/>
        <w:jc w:val="both"/>
        <w:rPr>
          <w:sz w:val="26"/>
          <w:szCs w:val="26"/>
        </w:rPr>
      </w:pPr>
      <w:r w:rsidRPr="005C430E">
        <w:rPr>
          <w:sz w:val="26"/>
          <w:szCs w:val="26"/>
        </w:rPr>
        <w:t>1) Администрации Томской области:</w:t>
      </w:r>
    </w:p>
    <w:p w:rsidR="00C52BC9" w:rsidRPr="005C430E" w:rsidRDefault="00C52BC9" w:rsidP="00FD773C">
      <w:pPr>
        <w:spacing w:line="360" w:lineRule="auto"/>
        <w:ind w:firstLine="709"/>
        <w:jc w:val="both"/>
        <w:rPr>
          <w:sz w:val="26"/>
          <w:szCs w:val="26"/>
        </w:rPr>
      </w:pPr>
      <w:r w:rsidRPr="005C430E">
        <w:rPr>
          <w:sz w:val="26"/>
          <w:szCs w:val="26"/>
        </w:rPr>
        <w:t>на реализацию государственной программы «Обеспечение безопасности населения Томской области» подпрограммы «Профилактика правонарушений и наркомании» в сумме 600,0 тыс. рублей по подразделу 0113 «Другие общегосударственные вопросы»  раздела 0100 «Общегосударственные вопросы» на реализацию  основного мероприятия «Снижение количества правонарушений»;</w:t>
      </w:r>
    </w:p>
    <w:p w:rsidR="00C52BC9" w:rsidRPr="005C430E" w:rsidRDefault="00C52BC9" w:rsidP="00FD773C">
      <w:pPr>
        <w:autoSpaceDE w:val="0"/>
        <w:autoSpaceDN w:val="0"/>
        <w:adjustRightInd w:val="0"/>
        <w:spacing w:line="360" w:lineRule="auto"/>
        <w:ind w:firstLine="540"/>
        <w:jc w:val="both"/>
        <w:rPr>
          <w:sz w:val="26"/>
          <w:szCs w:val="26"/>
        </w:rPr>
      </w:pPr>
      <w:r w:rsidRPr="005C430E">
        <w:rPr>
          <w:sz w:val="26"/>
          <w:szCs w:val="26"/>
        </w:rPr>
        <w:t>на реализацию государственной программы «Развитие культуры и туризма в Томской области» подпрограммы «Развитие внутреннего и въездного туризма на территории Томской области» на реализацию основного мероприятия «Создание условий для развития туристской деятельности и поддержка развития приоритетных направлений туризма» по подразделу 0412 «Другие вопросы в области национальной экономики» раздела 0400 «Национальная экономика» в сумме 3000,0 тыс. рублей на реализацию проектов, отобранных по итогам проведения конкурса проектов»;</w:t>
      </w:r>
    </w:p>
    <w:p w:rsidR="00C52BC9" w:rsidRPr="005C430E" w:rsidRDefault="00C52BC9" w:rsidP="00FD773C">
      <w:pPr>
        <w:spacing w:line="360" w:lineRule="auto"/>
        <w:ind w:firstLine="709"/>
        <w:jc w:val="both"/>
        <w:rPr>
          <w:sz w:val="26"/>
          <w:szCs w:val="26"/>
        </w:rPr>
      </w:pPr>
      <w:r w:rsidRPr="005C430E">
        <w:rPr>
          <w:sz w:val="26"/>
          <w:szCs w:val="26"/>
        </w:rPr>
        <w:t>2) Департаменту финансов Томской области:</w:t>
      </w:r>
    </w:p>
    <w:p w:rsidR="00C52BC9" w:rsidRPr="001D30C5" w:rsidRDefault="00C52BC9" w:rsidP="00CD1543">
      <w:pPr>
        <w:spacing w:line="360" w:lineRule="auto"/>
        <w:ind w:firstLine="709"/>
        <w:jc w:val="both"/>
        <w:rPr>
          <w:sz w:val="26"/>
          <w:szCs w:val="26"/>
        </w:rPr>
      </w:pPr>
      <w:r w:rsidRPr="005C430E">
        <w:rPr>
          <w:sz w:val="26"/>
          <w:szCs w:val="26"/>
        </w:rPr>
        <w:t xml:space="preserve">на реализацию государственной </w:t>
      </w:r>
      <w:hyperlink r:id="rId27" w:history="1">
        <w:r w:rsidRPr="005C430E">
          <w:rPr>
            <w:sz w:val="26"/>
            <w:szCs w:val="26"/>
          </w:rPr>
          <w:t>программы</w:t>
        </w:r>
      </w:hyperlink>
      <w:r w:rsidRPr="005C430E">
        <w:rPr>
          <w:sz w:val="26"/>
          <w:szCs w:val="26"/>
        </w:rPr>
        <w:t xml:space="preserve"> «Эффективное управление региональными финансами, государственными закупками и совершенствование межбюджетных отношений в Томской области» в </w:t>
      </w:r>
      <w:r w:rsidRPr="001D30C5">
        <w:rPr>
          <w:sz w:val="26"/>
          <w:szCs w:val="26"/>
        </w:rPr>
        <w:t>сумме 218 917,5 тыс. рублей, в том числе:</w:t>
      </w:r>
    </w:p>
    <w:p w:rsidR="00C52BC9" w:rsidRPr="005C430E" w:rsidRDefault="00C52BC9" w:rsidP="00CD1543">
      <w:pPr>
        <w:spacing w:line="360" w:lineRule="auto"/>
        <w:ind w:firstLine="709"/>
        <w:jc w:val="both"/>
        <w:rPr>
          <w:sz w:val="26"/>
          <w:szCs w:val="26"/>
        </w:rPr>
      </w:pPr>
      <w:hyperlink r:id="rId28" w:history="1">
        <w:r w:rsidRPr="001D30C5">
          <w:rPr>
            <w:sz w:val="26"/>
            <w:szCs w:val="26"/>
          </w:rPr>
          <w:t>подпрограммы</w:t>
        </w:r>
      </w:hyperlink>
      <w:r w:rsidRPr="001D30C5">
        <w:rPr>
          <w:sz w:val="26"/>
          <w:szCs w:val="26"/>
        </w:rPr>
        <w:t xml:space="preserve"> «Совершенствование межбюджетных отношений в Томской области» в сумме 178 917,5  тыс. рублей по подразделу 1402 «Иные дотации» раздела</w:t>
      </w:r>
      <w:r w:rsidRPr="005C430E">
        <w:rPr>
          <w:sz w:val="26"/>
          <w:szCs w:val="26"/>
        </w:rPr>
        <w:t xml:space="preserve"> 1400 «Межбюджетные трансферты общего характера бюджетам бюджетной системы Российской Федерации» на реализацию ведомственной целевой </w:t>
      </w:r>
      <w:hyperlink r:id="rId29" w:history="1">
        <w:r w:rsidRPr="005C430E">
          <w:rPr>
            <w:sz w:val="26"/>
            <w:szCs w:val="26"/>
          </w:rPr>
          <w:t>программы</w:t>
        </w:r>
      </w:hyperlink>
      <w:r w:rsidRPr="005C430E">
        <w:rPr>
          <w:sz w:val="26"/>
          <w:szCs w:val="26"/>
        </w:rPr>
        <w:t xml:space="preserve"> «Создание условий для обеспечения равных финансовых возможностей муниципальных образований по решению вопросов местного значения» на предоставление дотаций на поддержку мер по обеспечению сбалансированности местных бюджетов по итогам выполнения Соглашений о мерах по социально – экономическому развитию и оздоровлению муниципальных финансов;</w:t>
      </w:r>
    </w:p>
    <w:p w:rsidR="00C52BC9" w:rsidRPr="005C430E" w:rsidRDefault="00C52BC9" w:rsidP="004645C0">
      <w:pPr>
        <w:spacing w:line="360" w:lineRule="auto"/>
        <w:ind w:firstLine="709"/>
        <w:jc w:val="both"/>
        <w:rPr>
          <w:sz w:val="26"/>
          <w:szCs w:val="26"/>
        </w:rPr>
      </w:pPr>
      <w:hyperlink r:id="rId30" w:history="1">
        <w:r w:rsidRPr="005C430E">
          <w:rPr>
            <w:sz w:val="26"/>
            <w:szCs w:val="26"/>
          </w:rPr>
          <w:t>подпрограммы</w:t>
        </w:r>
      </w:hyperlink>
      <w:r w:rsidRPr="005C430E">
        <w:rPr>
          <w:sz w:val="26"/>
          <w:szCs w:val="26"/>
        </w:rPr>
        <w:t xml:space="preserve"> «Повышение финансовой грамотности и развитие инициативного бюджетирования на территории Томской области» в сумме 40 000,0 тыс. рублей по подразделу 1403 «Прочие межбюджетные трансферты общего характера» раздела 1400 «Межбюджетные трансферты общего характера бюджетам бюджетной системы Российской Федерации» на реализацию основного мероприятия «Содействие в реализации в муниципальных образованиях Томской области инфраструктурных проектов, предложенных населением Томской области»;</w:t>
      </w:r>
    </w:p>
    <w:p w:rsidR="00C52BC9" w:rsidRPr="001D30C5" w:rsidRDefault="00C52BC9" w:rsidP="00FB1BD4">
      <w:pPr>
        <w:spacing w:line="360" w:lineRule="auto"/>
        <w:ind w:firstLine="709"/>
        <w:jc w:val="both"/>
        <w:rPr>
          <w:sz w:val="26"/>
          <w:szCs w:val="26"/>
        </w:rPr>
      </w:pPr>
      <w:r w:rsidRPr="001D30C5">
        <w:rPr>
          <w:sz w:val="26"/>
          <w:szCs w:val="26"/>
        </w:rPr>
        <w:t>на повышение заработной платы работников бюджетной сферы в сумме 1 589 352,2 тыс. рублей по подразделу 0113 «Другие общегосударственные вопросы» раздела 0100 «Общегосударственные вопросы»;</w:t>
      </w:r>
    </w:p>
    <w:p w:rsidR="00C52BC9" w:rsidRPr="001D30C5" w:rsidRDefault="00C52BC9" w:rsidP="00FB1BD4">
      <w:pPr>
        <w:spacing w:line="360" w:lineRule="auto"/>
        <w:ind w:firstLine="709"/>
        <w:jc w:val="both"/>
        <w:rPr>
          <w:sz w:val="26"/>
          <w:szCs w:val="26"/>
        </w:rPr>
      </w:pPr>
      <w:r w:rsidRPr="001D30C5">
        <w:rPr>
          <w:sz w:val="26"/>
          <w:szCs w:val="26"/>
        </w:rPr>
        <w:t>3) Департаменту общего образования Томской области:</w:t>
      </w:r>
    </w:p>
    <w:p w:rsidR="00C52BC9" w:rsidRPr="001D30C5" w:rsidRDefault="00C52BC9" w:rsidP="00FB1BD4">
      <w:pPr>
        <w:spacing w:line="360" w:lineRule="auto"/>
        <w:ind w:firstLine="709"/>
        <w:jc w:val="both"/>
        <w:rPr>
          <w:sz w:val="26"/>
          <w:szCs w:val="26"/>
        </w:rPr>
      </w:pPr>
      <w:r w:rsidRPr="001D30C5">
        <w:rPr>
          <w:sz w:val="26"/>
          <w:szCs w:val="26"/>
        </w:rPr>
        <w:t>на реализацию государственной программы «Развитие образования в Томской области» в сумме 1 700 515,9 тыс. рублей, в том числе:</w:t>
      </w:r>
    </w:p>
    <w:p w:rsidR="00C52BC9" w:rsidRPr="001D30C5" w:rsidRDefault="00C52BC9" w:rsidP="00FB1BD4">
      <w:pPr>
        <w:spacing w:line="360" w:lineRule="auto"/>
        <w:ind w:firstLine="709"/>
        <w:jc w:val="both"/>
        <w:rPr>
          <w:sz w:val="26"/>
          <w:szCs w:val="26"/>
        </w:rPr>
      </w:pPr>
      <w:r w:rsidRPr="001D30C5">
        <w:rPr>
          <w:sz w:val="26"/>
          <w:szCs w:val="26"/>
        </w:rPr>
        <w:t xml:space="preserve">на реализацию подпрограммы «Развитие дошкольного, общего и дополнительного образования в Томской области» в сумме 1 640 530,1 тыс. рублей, в том числе: </w:t>
      </w:r>
    </w:p>
    <w:p w:rsidR="00C52BC9" w:rsidRPr="001D30C5" w:rsidRDefault="00C52BC9" w:rsidP="00FB1BD4">
      <w:pPr>
        <w:spacing w:line="360" w:lineRule="auto"/>
        <w:ind w:firstLine="709"/>
        <w:jc w:val="both"/>
        <w:rPr>
          <w:sz w:val="26"/>
          <w:szCs w:val="26"/>
        </w:rPr>
      </w:pPr>
      <w:r w:rsidRPr="001D30C5">
        <w:rPr>
          <w:sz w:val="26"/>
          <w:szCs w:val="26"/>
        </w:rPr>
        <w:t>на реализацию ведомственной целевой программы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 в сумме 1 640 530,1 тыс. рублей, в том числе:</w:t>
      </w:r>
    </w:p>
    <w:p w:rsidR="00C52BC9" w:rsidRPr="001D30C5" w:rsidRDefault="00C52BC9" w:rsidP="00FB1BD4">
      <w:pPr>
        <w:spacing w:line="360" w:lineRule="auto"/>
        <w:ind w:firstLine="709"/>
        <w:jc w:val="both"/>
        <w:rPr>
          <w:color w:val="000000"/>
          <w:sz w:val="26"/>
          <w:szCs w:val="26"/>
        </w:rPr>
      </w:pPr>
      <w:r w:rsidRPr="001D30C5">
        <w:rPr>
          <w:color w:val="000000"/>
          <w:sz w:val="26"/>
          <w:szCs w:val="26"/>
        </w:rPr>
        <w:t>по подразделу 0701 «Дошкольное образование» раздела 0700 «Образование» в сумме 596 210,2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p w:rsidR="00C52BC9" w:rsidRPr="001D30C5" w:rsidRDefault="00C52BC9" w:rsidP="00FB1BD4">
      <w:pPr>
        <w:spacing w:line="360" w:lineRule="auto"/>
        <w:ind w:firstLine="709"/>
        <w:jc w:val="both"/>
        <w:rPr>
          <w:sz w:val="26"/>
          <w:szCs w:val="26"/>
        </w:rPr>
      </w:pPr>
      <w:r w:rsidRPr="001D30C5">
        <w:rPr>
          <w:sz w:val="26"/>
          <w:szCs w:val="26"/>
        </w:rPr>
        <w:t>по подразделу 0702 «Общее образование» раздела 0700 «Образование» в сумме 856 449,1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p w:rsidR="00C52BC9" w:rsidRPr="001D30C5" w:rsidRDefault="00C52BC9" w:rsidP="00FB1BD4">
      <w:pPr>
        <w:spacing w:line="360" w:lineRule="auto"/>
        <w:ind w:firstLine="709"/>
        <w:jc w:val="both"/>
        <w:outlineLvl w:val="5"/>
        <w:rPr>
          <w:sz w:val="26"/>
          <w:szCs w:val="26"/>
        </w:rPr>
      </w:pPr>
      <w:r w:rsidRPr="001D30C5">
        <w:rPr>
          <w:sz w:val="26"/>
          <w:szCs w:val="26"/>
        </w:rPr>
        <w:t>по подразделу 0703 «Дополнительное образование детей» раздела 0700 «Образование» в сумме 187 870,8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p w:rsidR="00C52BC9" w:rsidRPr="001D30C5" w:rsidRDefault="00C52BC9" w:rsidP="00FB1BD4">
      <w:pPr>
        <w:spacing w:line="360" w:lineRule="auto"/>
        <w:ind w:firstLine="709"/>
        <w:jc w:val="both"/>
        <w:rPr>
          <w:sz w:val="26"/>
          <w:szCs w:val="26"/>
        </w:rPr>
      </w:pPr>
      <w:r w:rsidRPr="001D30C5">
        <w:rPr>
          <w:sz w:val="26"/>
          <w:szCs w:val="26"/>
        </w:rPr>
        <w:t xml:space="preserve">на реализацию подпрограммы «Развитие инфраструктуры дошкольного, общего и дополнительного образования в Томской области»  в сумме 30 000,0 тыс. рублей, в том числе: </w:t>
      </w:r>
    </w:p>
    <w:p w:rsidR="00C52BC9" w:rsidRPr="001D30C5" w:rsidRDefault="00C52BC9" w:rsidP="00FB1BD4">
      <w:pPr>
        <w:spacing w:line="360" w:lineRule="auto"/>
        <w:ind w:firstLine="709"/>
        <w:jc w:val="both"/>
        <w:rPr>
          <w:sz w:val="26"/>
          <w:szCs w:val="26"/>
        </w:rPr>
      </w:pPr>
      <w:r w:rsidRPr="001D30C5">
        <w:rPr>
          <w:sz w:val="26"/>
          <w:szCs w:val="26"/>
        </w:rPr>
        <w:t xml:space="preserve"> на реализацию основного мероприятия «Улучшение материально-технического обеспечения организаций дошкольного, общего и дополнительного образования в Томской области» по подразделу 0709 «Другие вопросы в области образования» раздела 0700 «Образование» в сумме 30 000,0 тыс. рублей  на 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 в части выполнения предписаний контрольно-надзорных органов;</w:t>
      </w:r>
    </w:p>
    <w:p w:rsidR="00C52BC9" w:rsidRPr="001D30C5" w:rsidRDefault="00C52BC9" w:rsidP="00FB1BD4">
      <w:pPr>
        <w:spacing w:line="360" w:lineRule="auto"/>
        <w:ind w:firstLine="709"/>
        <w:jc w:val="both"/>
        <w:outlineLvl w:val="3"/>
        <w:rPr>
          <w:sz w:val="26"/>
          <w:szCs w:val="26"/>
        </w:rPr>
      </w:pPr>
      <w:r w:rsidRPr="001D30C5">
        <w:rPr>
          <w:sz w:val="26"/>
          <w:szCs w:val="26"/>
        </w:rPr>
        <w:t>на реализацию регионального проекта «Успех каждого ребенка» по подразделу 0703 «Дополнительное образование детей» раздела 0700 «Образование» в сумме 29 985,8 тыс. рублей на создание новых мест в образовательных организациях различных типов для реализации дополнительных общеобразовательных программ всех направленностей;</w:t>
      </w:r>
    </w:p>
    <w:p w:rsidR="00C52BC9" w:rsidRPr="005C430E" w:rsidRDefault="00C52BC9" w:rsidP="001B37B8">
      <w:pPr>
        <w:spacing w:line="360" w:lineRule="auto"/>
        <w:ind w:firstLine="709"/>
        <w:jc w:val="both"/>
        <w:rPr>
          <w:sz w:val="26"/>
          <w:szCs w:val="26"/>
        </w:rPr>
      </w:pPr>
      <w:r w:rsidRPr="001D30C5">
        <w:rPr>
          <w:sz w:val="26"/>
          <w:szCs w:val="26"/>
        </w:rPr>
        <w:t>4) Департаменту по культуре Томской области:</w:t>
      </w:r>
    </w:p>
    <w:p w:rsidR="00C52BC9" w:rsidRPr="001D30C5" w:rsidRDefault="00C52BC9" w:rsidP="001B37B8">
      <w:pPr>
        <w:autoSpaceDE w:val="0"/>
        <w:autoSpaceDN w:val="0"/>
        <w:adjustRightInd w:val="0"/>
        <w:spacing w:line="360" w:lineRule="auto"/>
        <w:ind w:firstLine="708"/>
        <w:jc w:val="both"/>
        <w:outlineLvl w:val="0"/>
        <w:rPr>
          <w:color w:val="000000"/>
          <w:sz w:val="26"/>
          <w:szCs w:val="26"/>
        </w:rPr>
      </w:pPr>
      <w:r w:rsidRPr="005C430E">
        <w:rPr>
          <w:sz w:val="26"/>
          <w:szCs w:val="26"/>
        </w:rPr>
        <w:t xml:space="preserve">на реализацию государственной программы «Развитие культуры и туризма в Томской </w:t>
      </w:r>
      <w:r w:rsidRPr="005C430E">
        <w:rPr>
          <w:color w:val="000000"/>
          <w:sz w:val="26"/>
          <w:szCs w:val="26"/>
        </w:rPr>
        <w:t xml:space="preserve">области» в </w:t>
      </w:r>
      <w:r w:rsidRPr="001D30C5">
        <w:rPr>
          <w:color w:val="000000"/>
          <w:sz w:val="26"/>
          <w:szCs w:val="26"/>
        </w:rPr>
        <w:t>сумме 679 961,8 тыс. рублей, в том числе:</w:t>
      </w:r>
    </w:p>
    <w:p w:rsidR="00C52BC9" w:rsidRPr="001D30C5" w:rsidRDefault="00C52BC9" w:rsidP="001B37B8">
      <w:pPr>
        <w:autoSpaceDE w:val="0"/>
        <w:autoSpaceDN w:val="0"/>
        <w:adjustRightInd w:val="0"/>
        <w:spacing w:line="360" w:lineRule="auto"/>
        <w:ind w:firstLine="709"/>
        <w:jc w:val="both"/>
        <w:outlineLvl w:val="0"/>
        <w:rPr>
          <w:color w:val="000000"/>
          <w:sz w:val="26"/>
          <w:szCs w:val="26"/>
        </w:rPr>
      </w:pPr>
      <w:r w:rsidRPr="001D30C5">
        <w:rPr>
          <w:color w:val="000000"/>
          <w:sz w:val="26"/>
          <w:szCs w:val="26"/>
        </w:rPr>
        <w:t xml:space="preserve">на реализацию подпрограммы «Развитие культуры и архивного дела в Томской области» в сумме 674 961,8 тыс. рублей, в том числе: </w:t>
      </w:r>
    </w:p>
    <w:p w:rsidR="00C52BC9" w:rsidRPr="001D30C5" w:rsidRDefault="00C52BC9" w:rsidP="001B37B8">
      <w:pPr>
        <w:autoSpaceDE w:val="0"/>
        <w:autoSpaceDN w:val="0"/>
        <w:adjustRightInd w:val="0"/>
        <w:spacing w:line="360" w:lineRule="auto"/>
        <w:ind w:firstLine="708"/>
        <w:jc w:val="both"/>
        <w:outlineLvl w:val="0"/>
        <w:rPr>
          <w:color w:val="000000"/>
          <w:sz w:val="26"/>
          <w:szCs w:val="26"/>
        </w:rPr>
      </w:pPr>
      <w:r w:rsidRPr="001D30C5">
        <w:rPr>
          <w:color w:val="000000"/>
          <w:sz w:val="26"/>
          <w:szCs w:val="26"/>
        </w:rPr>
        <w:t>по подразделу 0801 «Культура» раздела 0800 «Культура, кинематография»:</w:t>
      </w:r>
    </w:p>
    <w:p w:rsidR="00C52BC9" w:rsidRPr="001D30C5" w:rsidRDefault="00C52BC9" w:rsidP="00AD21E4">
      <w:pPr>
        <w:spacing w:line="360" w:lineRule="auto"/>
        <w:ind w:firstLine="709"/>
        <w:jc w:val="both"/>
        <w:rPr>
          <w:color w:val="000000"/>
          <w:sz w:val="26"/>
          <w:szCs w:val="26"/>
        </w:rPr>
      </w:pPr>
      <w:r w:rsidRPr="001D30C5">
        <w:rPr>
          <w:color w:val="000000"/>
          <w:sz w:val="26"/>
          <w:szCs w:val="26"/>
        </w:rPr>
        <w:t>на реализацию ведомственной целевой программы «Развитие профессионального искусства и народного творчества» в сумме 592 409,6 тыс. рублей на достижение целевых показателей по плану мероприятий («дорожной карте») «Изменения в сфере культуры, направленные на повышение ее эффективности» в части повышения заработной платы работников культуры муниципальных учреждений культуры;</w:t>
      </w:r>
    </w:p>
    <w:p w:rsidR="00C52BC9" w:rsidRPr="001D30C5" w:rsidRDefault="00C52BC9" w:rsidP="00AD21E4">
      <w:pPr>
        <w:spacing w:line="360" w:lineRule="auto"/>
        <w:ind w:firstLine="709"/>
        <w:jc w:val="both"/>
        <w:rPr>
          <w:color w:val="000000"/>
          <w:sz w:val="26"/>
          <w:szCs w:val="26"/>
        </w:rPr>
      </w:pPr>
      <w:r w:rsidRPr="001D30C5">
        <w:rPr>
          <w:color w:val="000000"/>
          <w:sz w:val="26"/>
          <w:szCs w:val="26"/>
        </w:rPr>
        <w:t>на реализацию основного мероприятия «Содействие комплексному развитию сферы культуры и архивного дела муниципальных образований Томской области» в сумме 18 072,6 тыс. рублей, в том числе:</w:t>
      </w:r>
    </w:p>
    <w:p w:rsidR="00C52BC9" w:rsidRPr="001D30C5" w:rsidRDefault="00C52BC9" w:rsidP="00AD21E4">
      <w:pPr>
        <w:spacing w:line="360" w:lineRule="auto"/>
        <w:ind w:firstLine="709"/>
        <w:jc w:val="both"/>
        <w:rPr>
          <w:color w:val="000000"/>
          <w:sz w:val="26"/>
          <w:szCs w:val="26"/>
        </w:rPr>
      </w:pPr>
      <w:r w:rsidRPr="001D30C5">
        <w:rPr>
          <w:color w:val="000000"/>
          <w:sz w:val="26"/>
          <w:szCs w:val="26"/>
        </w:rPr>
        <w:t>на обеспечение развития и укрепление материально-технической базы домов культуры в населённых пунктах с числом жителей до 50 тысяч человек в сумме 16 208,6 тыс.рублей;</w:t>
      </w:r>
    </w:p>
    <w:p w:rsidR="00C52BC9" w:rsidRPr="001D30C5" w:rsidRDefault="00C52BC9" w:rsidP="00AD21E4">
      <w:pPr>
        <w:spacing w:line="360" w:lineRule="auto"/>
        <w:ind w:firstLine="709"/>
        <w:jc w:val="both"/>
        <w:rPr>
          <w:color w:val="000000"/>
          <w:sz w:val="26"/>
          <w:szCs w:val="26"/>
        </w:rPr>
      </w:pPr>
      <w:r w:rsidRPr="001D30C5">
        <w:rPr>
          <w:color w:val="000000"/>
          <w:sz w:val="26"/>
          <w:szCs w:val="26"/>
        </w:rPr>
        <w:t>на государственную поддержку отрасли культуры в сумме 1 864,0 тыс.рублей.</w:t>
      </w:r>
    </w:p>
    <w:p w:rsidR="00C52BC9" w:rsidRPr="001D30C5" w:rsidRDefault="00C52BC9" w:rsidP="00AD21E4">
      <w:pPr>
        <w:spacing w:line="360" w:lineRule="auto"/>
        <w:ind w:firstLine="709"/>
        <w:jc w:val="both"/>
        <w:rPr>
          <w:color w:val="000000"/>
          <w:sz w:val="26"/>
          <w:szCs w:val="26"/>
        </w:rPr>
      </w:pPr>
      <w:r w:rsidRPr="001D30C5">
        <w:rPr>
          <w:color w:val="000000"/>
          <w:sz w:val="26"/>
          <w:szCs w:val="26"/>
        </w:rPr>
        <w:t>на реализацию ведомственной целевой программы «Создание условий для развития кадрового потенциала в Томской области в сфере культуры и архивного дела» по подразделу 0703 «Дополнительное образование детей» раздела 0700 «Образование» в сумме 64 479,6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p w:rsidR="00C52BC9" w:rsidRPr="001D30C5" w:rsidRDefault="00C52BC9" w:rsidP="00AD21E4">
      <w:pPr>
        <w:spacing w:line="360" w:lineRule="auto"/>
        <w:ind w:firstLine="709"/>
        <w:jc w:val="both"/>
        <w:rPr>
          <w:color w:val="000000"/>
          <w:sz w:val="26"/>
          <w:szCs w:val="26"/>
        </w:rPr>
      </w:pPr>
      <w:r w:rsidRPr="001D30C5">
        <w:rPr>
          <w:color w:val="000000"/>
          <w:sz w:val="26"/>
          <w:szCs w:val="26"/>
        </w:rPr>
        <w:t>на реализацию регионального проекта «Культурная среда»  по подразделу 0801 «Культура»  раздела 0800 «Культура, кинематография» в сумме 5 000,0 тыс. рублей на создание модельных муниципальных библиотек;</w:t>
      </w:r>
    </w:p>
    <w:p w:rsidR="00C52BC9" w:rsidRPr="005C430E" w:rsidRDefault="00C52BC9" w:rsidP="00793D91">
      <w:pPr>
        <w:spacing w:line="360" w:lineRule="auto"/>
        <w:ind w:firstLine="709"/>
        <w:jc w:val="both"/>
        <w:rPr>
          <w:sz w:val="26"/>
          <w:szCs w:val="26"/>
        </w:rPr>
      </w:pPr>
      <w:r w:rsidRPr="001D30C5">
        <w:rPr>
          <w:sz w:val="26"/>
          <w:szCs w:val="26"/>
        </w:rPr>
        <w:t>5) Департаменту социальной защиты населения Томской области:</w:t>
      </w:r>
    </w:p>
    <w:p w:rsidR="00C52BC9" w:rsidRPr="005C430E" w:rsidRDefault="00C52BC9" w:rsidP="00FB0593">
      <w:pPr>
        <w:autoSpaceDE w:val="0"/>
        <w:autoSpaceDN w:val="0"/>
        <w:adjustRightInd w:val="0"/>
        <w:spacing w:line="360" w:lineRule="auto"/>
        <w:ind w:firstLine="708"/>
        <w:jc w:val="both"/>
        <w:outlineLvl w:val="0"/>
        <w:rPr>
          <w:color w:val="000000"/>
          <w:sz w:val="26"/>
          <w:szCs w:val="26"/>
        </w:rPr>
      </w:pPr>
      <w:r w:rsidRPr="00D06F1B">
        <w:rPr>
          <w:color w:val="000000"/>
          <w:sz w:val="26"/>
          <w:szCs w:val="26"/>
        </w:rPr>
        <w:t xml:space="preserve">на реализацию государственной программы «Социальная поддержка населения Томской области» </w:t>
      </w:r>
      <w:hyperlink r:id="rId31" w:history="1">
        <w:r w:rsidRPr="001D30C5">
          <w:rPr>
            <w:color w:val="000000"/>
            <w:sz w:val="26"/>
            <w:szCs w:val="26"/>
          </w:rPr>
          <w:t>подпрограммы</w:t>
        </w:r>
      </w:hyperlink>
      <w:r w:rsidRPr="001D30C5">
        <w:rPr>
          <w:color w:val="000000"/>
          <w:sz w:val="26"/>
          <w:szCs w:val="26"/>
        </w:rPr>
        <w:t xml:space="preserve"> «</w:t>
      </w:r>
      <w:r w:rsidRPr="001D30C5">
        <w:rPr>
          <w:sz w:val="26"/>
          <w:szCs w:val="26"/>
        </w:rPr>
        <w:t>Обеспечение мер социальной поддержки отдельных категорий граждан</w:t>
      </w:r>
      <w:r w:rsidRPr="001D30C5">
        <w:rPr>
          <w:color w:val="000000"/>
          <w:sz w:val="26"/>
          <w:szCs w:val="26"/>
        </w:rPr>
        <w:t xml:space="preserve">» в сумме </w:t>
      </w:r>
      <w:r w:rsidRPr="001D30C5">
        <w:rPr>
          <w:sz w:val="26"/>
          <w:szCs w:val="26"/>
        </w:rPr>
        <w:t>472 838,2</w:t>
      </w:r>
      <w:r w:rsidRPr="001D30C5">
        <w:rPr>
          <w:color w:val="000000"/>
          <w:sz w:val="26"/>
          <w:szCs w:val="26"/>
        </w:rPr>
        <w:t xml:space="preserve"> тыс. рублей по подразделу 1003 «Социальное обеспечение населения» раздела 1000 «Социальная политика» на реализацию основного мероприятия «Реализация мероприятий государственной </w:t>
      </w:r>
      <w:hyperlink r:id="rId32" w:history="1">
        <w:r w:rsidRPr="001D30C5">
          <w:rPr>
            <w:color w:val="000000"/>
            <w:sz w:val="26"/>
            <w:szCs w:val="26"/>
          </w:rPr>
          <w:t>программы</w:t>
        </w:r>
      </w:hyperlink>
      <w:r w:rsidRPr="001D30C5">
        <w:rPr>
          <w:color w:val="000000"/>
          <w:sz w:val="26"/>
          <w:szCs w:val="26"/>
        </w:rPr>
        <w:t xml:space="preserve"> Российской Федерации «</w:t>
      </w:r>
      <w:r w:rsidRPr="001D30C5">
        <w:rPr>
          <w:sz w:val="26"/>
          <w:szCs w:val="26"/>
        </w:rPr>
        <w:t>Предоставление отдельным категориям граждан государственной социальной помощи на основании социального контракта</w:t>
      </w:r>
      <w:r w:rsidRPr="001D30C5">
        <w:rPr>
          <w:color w:val="000000"/>
          <w:sz w:val="26"/>
          <w:szCs w:val="26"/>
        </w:rPr>
        <w:t>»;</w:t>
      </w:r>
    </w:p>
    <w:p w:rsidR="00C52BC9" w:rsidRPr="005C430E" w:rsidRDefault="00C52BC9" w:rsidP="00FB0593">
      <w:pPr>
        <w:spacing w:line="360" w:lineRule="auto"/>
        <w:ind w:firstLine="709"/>
        <w:jc w:val="both"/>
        <w:rPr>
          <w:sz w:val="26"/>
          <w:szCs w:val="26"/>
        </w:rPr>
      </w:pPr>
      <w:r w:rsidRPr="005C430E">
        <w:rPr>
          <w:sz w:val="26"/>
          <w:szCs w:val="26"/>
        </w:rPr>
        <w:t>6) Департаменту по вопросам семьи и детей Томской области:</w:t>
      </w:r>
    </w:p>
    <w:p w:rsidR="00C52BC9" w:rsidRPr="005C430E" w:rsidRDefault="00C52BC9" w:rsidP="00FB0593">
      <w:pPr>
        <w:autoSpaceDE w:val="0"/>
        <w:autoSpaceDN w:val="0"/>
        <w:adjustRightInd w:val="0"/>
        <w:spacing w:line="360" w:lineRule="auto"/>
        <w:ind w:firstLine="708"/>
        <w:jc w:val="both"/>
        <w:outlineLvl w:val="0"/>
        <w:rPr>
          <w:color w:val="000000"/>
          <w:sz w:val="26"/>
          <w:szCs w:val="26"/>
        </w:rPr>
      </w:pPr>
      <w:r w:rsidRPr="005C430E">
        <w:rPr>
          <w:color w:val="000000"/>
          <w:sz w:val="26"/>
          <w:szCs w:val="26"/>
        </w:rPr>
        <w:t>на реализацию государственной программы «Социальная поддержка населения Томской области» подпрограммы «Обеспечение государственной поддержки семей, имеющих детей» в сумме 198 435,6 тыс. рублей по подразделу 0707 «Молодежная политика» раздела 0700 «Образование» на реализацию основного мероприятия «Повышение качества услуг в сфере отдыха и оздоровления детей»</w:t>
      </w:r>
      <w:r w:rsidRPr="005C430E">
        <w:rPr>
          <w:sz w:val="26"/>
          <w:szCs w:val="26"/>
        </w:rPr>
        <w:t>;</w:t>
      </w:r>
    </w:p>
    <w:p w:rsidR="00C52BC9" w:rsidRPr="005C430E" w:rsidRDefault="00C52BC9" w:rsidP="009A4DBD">
      <w:pPr>
        <w:spacing w:line="360" w:lineRule="auto"/>
        <w:ind w:firstLine="709"/>
        <w:jc w:val="both"/>
        <w:rPr>
          <w:sz w:val="26"/>
          <w:szCs w:val="26"/>
        </w:rPr>
      </w:pPr>
      <w:r w:rsidRPr="001D30C5">
        <w:rPr>
          <w:sz w:val="26"/>
          <w:szCs w:val="26"/>
        </w:rPr>
        <w:t>7) Департаменту</w:t>
      </w:r>
      <w:r w:rsidRPr="005C430E">
        <w:rPr>
          <w:sz w:val="26"/>
          <w:szCs w:val="26"/>
        </w:rPr>
        <w:t xml:space="preserve"> по социально-экономическому развитию села Томской области:</w:t>
      </w:r>
    </w:p>
    <w:p w:rsidR="00C52BC9" w:rsidRPr="005C430E" w:rsidRDefault="00C52BC9" w:rsidP="004052C7">
      <w:pPr>
        <w:spacing w:line="360" w:lineRule="auto"/>
        <w:ind w:firstLine="709"/>
        <w:jc w:val="both"/>
        <w:rPr>
          <w:sz w:val="26"/>
          <w:szCs w:val="26"/>
        </w:rPr>
      </w:pPr>
      <w:r w:rsidRPr="005C430E">
        <w:rPr>
          <w:sz w:val="26"/>
          <w:szCs w:val="26"/>
        </w:rPr>
        <w:t xml:space="preserve">на реализацию государственной программы «Развитие сельского хозяйства и регулируемых рынков в Томской области» </w:t>
      </w:r>
      <w:hyperlink r:id="rId33" w:history="1">
        <w:r w:rsidRPr="005C430E">
          <w:rPr>
            <w:sz w:val="26"/>
            <w:szCs w:val="26"/>
          </w:rPr>
          <w:t>подпрограммы</w:t>
        </w:r>
      </w:hyperlink>
      <w:r w:rsidRPr="005C430E">
        <w:rPr>
          <w:sz w:val="26"/>
          <w:szCs w:val="26"/>
        </w:rPr>
        <w:t xml:space="preserve"> «Развитие сельскохозяйственного производства в Томской области» в сумме 830,0 тыс. рублей по подразделу 0405 «Сельское хозяйство и рыболовство» раздела 0400 «Национальная экономика» на реализацию ведомственной целевой </w:t>
      </w:r>
      <w:hyperlink r:id="rId34" w:history="1">
        <w:r w:rsidRPr="005C430E">
          <w:rPr>
            <w:sz w:val="26"/>
            <w:szCs w:val="26"/>
          </w:rPr>
          <w:t>программы</w:t>
        </w:r>
      </w:hyperlink>
      <w:r w:rsidRPr="005C430E">
        <w:rPr>
          <w:sz w:val="26"/>
          <w:szCs w:val="26"/>
        </w:rPr>
        <w:t xml:space="preserve"> «Кадровое, консультационное и информационное обеспечение агропромышленного комплекса» по расходам на премирование победителей областного конкурса в агропромышленном комплексе Томской области; </w:t>
      </w:r>
    </w:p>
    <w:p w:rsidR="00C52BC9" w:rsidRPr="001D30C5" w:rsidRDefault="00C52BC9" w:rsidP="009A4DBD">
      <w:pPr>
        <w:spacing w:line="360" w:lineRule="auto"/>
        <w:ind w:firstLine="709"/>
        <w:jc w:val="both"/>
        <w:rPr>
          <w:sz w:val="26"/>
          <w:szCs w:val="26"/>
        </w:rPr>
      </w:pPr>
      <w:r w:rsidRPr="001D30C5">
        <w:rPr>
          <w:sz w:val="26"/>
          <w:szCs w:val="26"/>
        </w:rPr>
        <w:t>8) Департаменту архитектуры и строительства Томской области:</w:t>
      </w:r>
    </w:p>
    <w:p w:rsidR="00C52BC9" w:rsidRPr="001D30C5" w:rsidRDefault="00C52BC9" w:rsidP="009A4DBD">
      <w:pPr>
        <w:spacing w:line="360" w:lineRule="auto"/>
        <w:ind w:firstLine="709"/>
        <w:jc w:val="both"/>
        <w:rPr>
          <w:sz w:val="26"/>
          <w:szCs w:val="26"/>
        </w:rPr>
      </w:pPr>
      <w:r w:rsidRPr="001D30C5">
        <w:rPr>
          <w:sz w:val="26"/>
          <w:szCs w:val="26"/>
        </w:rPr>
        <w:t xml:space="preserve">на реализацию государственной </w:t>
      </w:r>
      <w:hyperlink r:id="rId35" w:history="1">
        <w:r w:rsidRPr="001D30C5">
          <w:rPr>
            <w:sz w:val="26"/>
            <w:szCs w:val="26"/>
          </w:rPr>
          <w:t>программы</w:t>
        </w:r>
      </w:hyperlink>
      <w:r w:rsidRPr="001D30C5">
        <w:rPr>
          <w:sz w:val="26"/>
          <w:szCs w:val="26"/>
        </w:rPr>
        <w:t xml:space="preserve"> «Жилье  и городская среда Томской области» в сумме  518 571,9 тыс. рублей, в том числе:</w:t>
      </w:r>
    </w:p>
    <w:p w:rsidR="00C52BC9" w:rsidRPr="001D30C5" w:rsidRDefault="00C52BC9" w:rsidP="009A4DBD">
      <w:pPr>
        <w:spacing w:line="360" w:lineRule="auto"/>
        <w:ind w:firstLine="709"/>
        <w:jc w:val="both"/>
        <w:rPr>
          <w:sz w:val="26"/>
          <w:szCs w:val="26"/>
        </w:rPr>
      </w:pPr>
      <w:r w:rsidRPr="001D30C5">
        <w:rPr>
          <w:sz w:val="26"/>
          <w:szCs w:val="26"/>
        </w:rPr>
        <w:t>в сумме 477 213,2 тыс. рублей на региональный проект «Формирование комфортной городской среды» по подразделу 0503 «Благоустройство» раздела 0500 «Жилищно – коммунальное хозяйство»;</w:t>
      </w:r>
    </w:p>
    <w:p w:rsidR="00C52BC9" w:rsidRPr="005C430E" w:rsidRDefault="00C52BC9" w:rsidP="00E54599">
      <w:pPr>
        <w:spacing w:line="360" w:lineRule="auto"/>
        <w:ind w:firstLine="709"/>
        <w:jc w:val="both"/>
        <w:rPr>
          <w:sz w:val="26"/>
          <w:szCs w:val="26"/>
        </w:rPr>
      </w:pPr>
      <w:r w:rsidRPr="001D30C5">
        <w:rPr>
          <w:sz w:val="26"/>
          <w:szCs w:val="26"/>
        </w:rPr>
        <w:t>в сумме 41 358,7 тыс.</w:t>
      </w:r>
      <w:r w:rsidRPr="005C430E">
        <w:rPr>
          <w:sz w:val="26"/>
          <w:szCs w:val="26"/>
        </w:rPr>
        <w:t xml:space="preserve"> рублей по подпрограмме «Оказание государственной поддержки  по улучшению жилищных условий отдельных категорий граждан» по подразделу 1003 «Социальное обеспечение населения» раздела 1000 «Социальная политика» на реализацию основного мероприятия «Улучшение жилищных условий молодых семей Томской области»;</w:t>
      </w:r>
    </w:p>
    <w:p w:rsidR="00C52BC9" w:rsidRPr="005C430E" w:rsidRDefault="00C52BC9" w:rsidP="00FB5943">
      <w:pPr>
        <w:spacing w:line="360" w:lineRule="auto"/>
        <w:ind w:firstLine="709"/>
        <w:jc w:val="both"/>
        <w:rPr>
          <w:sz w:val="26"/>
          <w:szCs w:val="26"/>
        </w:rPr>
      </w:pPr>
      <w:r w:rsidRPr="001D30C5">
        <w:rPr>
          <w:sz w:val="26"/>
          <w:szCs w:val="26"/>
        </w:rPr>
        <w:t>9) Департаменту</w:t>
      </w:r>
      <w:r w:rsidRPr="005C430E">
        <w:rPr>
          <w:sz w:val="26"/>
          <w:szCs w:val="26"/>
        </w:rPr>
        <w:t xml:space="preserve"> по развитию инновационной и предпринимательской деятельности Томской области:</w:t>
      </w:r>
    </w:p>
    <w:p w:rsidR="00C52BC9" w:rsidRPr="005C430E" w:rsidRDefault="00C52BC9" w:rsidP="004052C7">
      <w:pPr>
        <w:autoSpaceDE w:val="0"/>
        <w:autoSpaceDN w:val="0"/>
        <w:adjustRightInd w:val="0"/>
        <w:spacing w:line="360" w:lineRule="auto"/>
        <w:ind w:firstLine="708"/>
        <w:jc w:val="both"/>
        <w:rPr>
          <w:sz w:val="26"/>
          <w:szCs w:val="26"/>
        </w:rPr>
      </w:pPr>
      <w:r w:rsidRPr="005C430E">
        <w:rPr>
          <w:sz w:val="26"/>
          <w:szCs w:val="26"/>
        </w:rPr>
        <w:t xml:space="preserve">на реализацию государственной программы «Развитие предпринимательства и повышение эффективности государственного управления социально-экономическим развитием Томской области» </w:t>
      </w:r>
      <w:hyperlink r:id="rId36" w:history="1">
        <w:r w:rsidRPr="005C430E">
          <w:rPr>
            <w:sz w:val="26"/>
            <w:szCs w:val="26"/>
          </w:rPr>
          <w:t>подпрограммы</w:t>
        </w:r>
      </w:hyperlink>
      <w:r w:rsidRPr="005C430E">
        <w:rPr>
          <w:sz w:val="26"/>
          <w:szCs w:val="26"/>
        </w:rPr>
        <w:t xml:space="preserve"> «Развитие малого и среднего предпринимательства в Томской области» в </w:t>
      </w:r>
      <w:r w:rsidRPr="001D30C5">
        <w:rPr>
          <w:sz w:val="26"/>
          <w:szCs w:val="26"/>
        </w:rPr>
        <w:t>сумме 28 200,0 тыс. рублей</w:t>
      </w:r>
      <w:r w:rsidRPr="005C430E">
        <w:rPr>
          <w:sz w:val="26"/>
          <w:szCs w:val="26"/>
        </w:rPr>
        <w:t xml:space="preserve"> по подразделу 0412 «Другие вопросы в области национальной экономики» раздела 0400 «Национальная экономика» на реализацию основного мероприятия «Поддержка муниципальных программ, направленных на развитие малого и среднего предпринимательства»;</w:t>
      </w:r>
    </w:p>
    <w:p w:rsidR="00C52BC9" w:rsidRPr="005C430E" w:rsidRDefault="00C52BC9" w:rsidP="009A4DBD">
      <w:pPr>
        <w:spacing w:line="360" w:lineRule="auto"/>
        <w:ind w:firstLine="709"/>
        <w:jc w:val="both"/>
        <w:rPr>
          <w:sz w:val="26"/>
          <w:szCs w:val="26"/>
        </w:rPr>
      </w:pPr>
      <w:r w:rsidRPr="005C430E">
        <w:rPr>
          <w:sz w:val="26"/>
          <w:szCs w:val="26"/>
        </w:rPr>
        <w:t>10) Департаменту ЖКХ и государственного жилищного надзора Томской области:</w:t>
      </w:r>
    </w:p>
    <w:p w:rsidR="00C52BC9" w:rsidRPr="005C430E" w:rsidRDefault="00C52BC9" w:rsidP="009A4DBD">
      <w:pPr>
        <w:spacing w:line="360" w:lineRule="auto"/>
        <w:ind w:firstLine="709"/>
        <w:jc w:val="both"/>
        <w:rPr>
          <w:sz w:val="26"/>
          <w:szCs w:val="26"/>
        </w:rPr>
      </w:pPr>
      <w:r w:rsidRPr="005C430E">
        <w:rPr>
          <w:sz w:val="26"/>
          <w:szCs w:val="26"/>
        </w:rPr>
        <w:t xml:space="preserve">на реализацию государственной </w:t>
      </w:r>
      <w:hyperlink r:id="rId37" w:history="1">
        <w:r w:rsidRPr="005C430E">
          <w:rPr>
            <w:sz w:val="26"/>
            <w:szCs w:val="26"/>
          </w:rPr>
          <w:t>программы</w:t>
        </w:r>
      </w:hyperlink>
      <w:r w:rsidRPr="005C430E">
        <w:rPr>
          <w:sz w:val="26"/>
          <w:szCs w:val="26"/>
        </w:rPr>
        <w:t xml:space="preserve"> «Развитие коммунальной  инфраструктуры в Томской области» </w:t>
      </w:r>
      <w:hyperlink r:id="rId38" w:history="1">
        <w:r w:rsidRPr="005C430E">
          <w:rPr>
            <w:sz w:val="26"/>
            <w:szCs w:val="26"/>
          </w:rPr>
          <w:t>подпрограммы</w:t>
        </w:r>
      </w:hyperlink>
      <w:r w:rsidRPr="005C430E">
        <w:rPr>
          <w:sz w:val="26"/>
          <w:szCs w:val="26"/>
        </w:rPr>
        <w:t xml:space="preserve"> «Развитие и модернизация коммунальной инфраструктуры Томской области» в сумме 50 000,0 тыс. рублей по подразделу 0502 «Коммунальное хозяйство» раздела 0500 «Жилищно-коммунальное хозяйство»  на реализацию основного мероприятия «Снижение количества аварий в системах отопления, водоснабжения и водоотведения коммунального комплекса Томской области»;</w:t>
      </w:r>
    </w:p>
    <w:p w:rsidR="00C52BC9" w:rsidRPr="005C430E" w:rsidRDefault="00C52BC9" w:rsidP="00E54599">
      <w:pPr>
        <w:spacing w:line="360" w:lineRule="auto"/>
        <w:ind w:firstLine="708"/>
        <w:jc w:val="both"/>
        <w:rPr>
          <w:sz w:val="26"/>
          <w:szCs w:val="26"/>
        </w:rPr>
      </w:pPr>
      <w:r>
        <w:rPr>
          <w:sz w:val="26"/>
          <w:szCs w:val="26"/>
        </w:rPr>
        <w:t>11</w:t>
      </w:r>
      <w:r w:rsidRPr="005C430E">
        <w:rPr>
          <w:sz w:val="26"/>
          <w:szCs w:val="26"/>
        </w:rPr>
        <w:t xml:space="preserve">) Департаменту по управлению государственной собственностью Томской области: </w:t>
      </w:r>
    </w:p>
    <w:p w:rsidR="00C52BC9" w:rsidRPr="001D30C5" w:rsidRDefault="00C52BC9" w:rsidP="00AD7AC8">
      <w:pPr>
        <w:autoSpaceDE w:val="0"/>
        <w:autoSpaceDN w:val="0"/>
        <w:adjustRightInd w:val="0"/>
        <w:spacing w:line="360" w:lineRule="auto"/>
        <w:ind w:firstLine="708"/>
        <w:jc w:val="both"/>
        <w:rPr>
          <w:sz w:val="26"/>
          <w:szCs w:val="26"/>
        </w:rPr>
      </w:pPr>
      <w:r w:rsidRPr="005C430E">
        <w:rPr>
          <w:sz w:val="26"/>
          <w:szCs w:val="26"/>
        </w:rPr>
        <w:t xml:space="preserve">на реализацию государственной программы «Эффективное управление государственным имуществом Томской области» </w:t>
      </w:r>
      <w:hyperlink r:id="rId39" w:history="1">
        <w:r w:rsidRPr="005C430E">
          <w:rPr>
            <w:sz w:val="26"/>
            <w:szCs w:val="26"/>
          </w:rPr>
          <w:t>подпрограммы</w:t>
        </w:r>
      </w:hyperlink>
      <w:r w:rsidRPr="005C430E">
        <w:rPr>
          <w:sz w:val="26"/>
          <w:szCs w:val="26"/>
        </w:rPr>
        <w:t xml:space="preserve"> «Управление государственным имуществом Томской области» в сумме 8 000,0 тыс. рублей по подразделу 0412 «Другие вопросы в области национальной экономики» раздела 0400 «Национальная экономика» на реализацию основного мероприятия «Проведение </w:t>
      </w:r>
      <w:r w:rsidRPr="001D30C5">
        <w:rPr>
          <w:sz w:val="26"/>
          <w:szCs w:val="26"/>
        </w:rPr>
        <w:t>комплексных кадастровых работ на территории Томской области»;</w:t>
      </w:r>
    </w:p>
    <w:p w:rsidR="00C52BC9" w:rsidRPr="001D30C5" w:rsidRDefault="00C52BC9" w:rsidP="00D06F1B">
      <w:pPr>
        <w:spacing w:line="360" w:lineRule="auto"/>
        <w:ind w:firstLine="567"/>
        <w:jc w:val="both"/>
        <w:rPr>
          <w:sz w:val="26"/>
          <w:szCs w:val="26"/>
        </w:rPr>
      </w:pPr>
      <w:r w:rsidRPr="001D30C5">
        <w:rPr>
          <w:sz w:val="26"/>
          <w:szCs w:val="26"/>
        </w:rPr>
        <w:t>12) Департаменту по молодежной политике, физической культуре и спорту Томской области:</w:t>
      </w:r>
    </w:p>
    <w:p w:rsidR="00C52BC9" w:rsidRPr="001D30C5" w:rsidRDefault="00C52BC9" w:rsidP="00D06F1B">
      <w:pPr>
        <w:spacing w:line="360" w:lineRule="auto"/>
        <w:ind w:firstLine="567"/>
        <w:jc w:val="both"/>
        <w:rPr>
          <w:sz w:val="26"/>
          <w:szCs w:val="26"/>
        </w:rPr>
      </w:pPr>
      <w:r w:rsidRPr="001D30C5">
        <w:rPr>
          <w:sz w:val="26"/>
          <w:szCs w:val="26"/>
        </w:rPr>
        <w:t>на реализацию государственной программы «Развитие молодежной политики, физической культуры и спорта в Томской области» в сумме 130 318,7 тыс. рублей, в том числе:</w:t>
      </w:r>
    </w:p>
    <w:p w:rsidR="00C52BC9" w:rsidRPr="001D30C5" w:rsidRDefault="00C52BC9" w:rsidP="00D06F1B">
      <w:pPr>
        <w:spacing w:line="360" w:lineRule="auto"/>
        <w:ind w:firstLine="567"/>
        <w:jc w:val="both"/>
        <w:rPr>
          <w:sz w:val="26"/>
          <w:szCs w:val="26"/>
        </w:rPr>
      </w:pPr>
      <w:r w:rsidRPr="001D30C5">
        <w:rPr>
          <w:sz w:val="26"/>
          <w:szCs w:val="26"/>
        </w:rPr>
        <w:t>на реализацию подпрограммы «Развитие массового спорта, спорта высших достижений и системы подготовки спортивного резерва» в сумме 100 318,7 тыс. рублей, в том числе:</w:t>
      </w:r>
    </w:p>
    <w:p w:rsidR="00C52BC9" w:rsidRPr="001D30C5" w:rsidRDefault="00C52BC9" w:rsidP="00D06F1B">
      <w:pPr>
        <w:spacing w:line="360" w:lineRule="auto"/>
        <w:ind w:firstLine="567"/>
        <w:jc w:val="both"/>
        <w:rPr>
          <w:sz w:val="26"/>
          <w:szCs w:val="26"/>
        </w:rPr>
      </w:pPr>
      <w:r w:rsidRPr="001D30C5">
        <w:rPr>
          <w:sz w:val="26"/>
          <w:szCs w:val="26"/>
        </w:rPr>
        <w:t>на реализацию ведомственной целевой программы «Совершенствование системы подготовки спортсменов высокого класса и создание условий, направленных на увеличение числа перспективных спортсменов» по подразделу 0703 «Дополнительное образование детей» раздела 0700 «Образование» в сумме 100 318,7 тыс. рублей, в том числе:</w:t>
      </w:r>
    </w:p>
    <w:p w:rsidR="00C52BC9" w:rsidRPr="001D30C5" w:rsidRDefault="00C52BC9" w:rsidP="00D06F1B">
      <w:pPr>
        <w:spacing w:line="360" w:lineRule="auto"/>
        <w:ind w:firstLine="567"/>
        <w:jc w:val="both"/>
        <w:rPr>
          <w:sz w:val="26"/>
          <w:szCs w:val="26"/>
        </w:rPr>
      </w:pPr>
      <w:r w:rsidRPr="001D30C5">
        <w:rPr>
          <w:sz w:val="26"/>
          <w:szCs w:val="26"/>
        </w:rPr>
        <w:t xml:space="preserve">в сумме 88 450,7 тыс. рублей на 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w:t>
      </w:r>
    </w:p>
    <w:p w:rsidR="00C52BC9" w:rsidRPr="001D30C5" w:rsidRDefault="00C52BC9" w:rsidP="00D06F1B">
      <w:pPr>
        <w:spacing w:line="360" w:lineRule="auto"/>
        <w:ind w:firstLine="567"/>
        <w:jc w:val="both"/>
        <w:rPr>
          <w:sz w:val="26"/>
          <w:szCs w:val="26"/>
        </w:rPr>
      </w:pPr>
      <w:r w:rsidRPr="001D30C5">
        <w:rPr>
          <w:sz w:val="26"/>
          <w:szCs w:val="26"/>
        </w:rPr>
        <w:t>в сумме 11 868,0 тыс. рублей на 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p w:rsidR="00C52BC9" w:rsidRDefault="00C52BC9" w:rsidP="00D41949">
      <w:pPr>
        <w:spacing w:line="360" w:lineRule="auto"/>
        <w:ind w:firstLine="567"/>
        <w:jc w:val="both"/>
        <w:rPr>
          <w:sz w:val="26"/>
          <w:szCs w:val="26"/>
        </w:rPr>
      </w:pPr>
      <w:r w:rsidRPr="001D30C5">
        <w:rPr>
          <w:sz w:val="26"/>
          <w:szCs w:val="26"/>
        </w:rPr>
        <w:t>на реализацию регионального проекта «Спорт - норма жизни» в сумме 30 000,0 тыс. рублей по подразделу 1103 «Спорт высших достижений» раздела 1100 «Физическая культура и спорт» на приобретение спортивно-технологического оборудования для создания хоккейных коробок с возможностью использования в летний период.</w:t>
      </w:r>
    </w:p>
    <w:p w:rsidR="00C52BC9" w:rsidRPr="005C430E" w:rsidRDefault="00C52BC9" w:rsidP="006F4869">
      <w:pPr>
        <w:spacing w:line="360" w:lineRule="auto"/>
        <w:jc w:val="both"/>
        <w:rPr>
          <w:sz w:val="26"/>
          <w:szCs w:val="26"/>
        </w:rPr>
      </w:pPr>
    </w:p>
    <w:p w:rsidR="00C52BC9" w:rsidRPr="005C430E" w:rsidRDefault="00C52BC9" w:rsidP="00882542">
      <w:pPr>
        <w:spacing w:line="360" w:lineRule="auto"/>
        <w:ind w:firstLine="709"/>
        <w:jc w:val="both"/>
        <w:rPr>
          <w:b/>
          <w:sz w:val="26"/>
          <w:szCs w:val="26"/>
        </w:rPr>
      </w:pPr>
      <w:r w:rsidRPr="005C430E">
        <w:rPr>
          <w:b/>
          <w:sz w:val="26"/>
          <w:szCs w:val="26"/>
        </w:rPr>
        <w:t>Статья 14</w:t>
      </w:r>
    </w:p>
    <w:p w:rsidR="00C52BC9" w:rsidRPr="00462960" w:rsidRDefault="00C52BC9" w:rsidP="00882542">
      <w:pPr>
        <w:autoSpaceDE w:val="0"/>
        <w:autoSpaceDN w:val="0"/>
        <w:adjustRightInd w:val="0"/>
        <w:spacing w:line="360" w:lineRule="auto"/>
        <w:ind w:firstLine="708"/>
        <w:jc w:val="both"/>
        <w:rPr>
          <w:sz w:val="26"/>
          <w:szCs w:val="26"/>
        </w:rPr>
      </w:pPr>
      <w:r w:rsidRPr="00462960">
        <w:rPr>
          <w:sz w:val="26"/>
          <w:szCs w:val="26"/>
        </w:rPr>
        <w:t xml:space="preserve">Установить, что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w:t>
      </w:r>
      <w:hyperlink r:id="rId40" w:history="1">
        <w:r w:rsidRPr="00462960">
          <w:rPr>
            <w:sz w:val="26"/>
            <w:szCs w:val="26"/>
          </w:rPr>
          <w:t>случаях</w:t>
        </w:r>
      </w:hyperlink>
      <w:r w:rsidRPr="00462960">
        <w:rPr>
          <w:sz w:val="26"/>
          <w:szCs w:val="26"/>
        </w:rPr>
        <w:t xml:space="preserve">, предусмотренных приложением 18 к настоящему Закону, предоставляются из областного бюджета в порядке, установленном Администрацией Томской области </w:t>
      </w:r>
      <w:r w:rsidRPr="001D30C5">
        <w:rPr>
          <w:sz w:val="26"/>
          <w:szCs w:val="26"/>
        </w:rPr>
        <w:t>или актами уполномоченных ей органов государственной власти Томской области,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w:t>
      </w:r>
      <w:r w:rsidRPr="00462960">
        <w:rPr>
          <w:sz w:val="26"/>
          <w:szCs w:val="26"/>
        </w:rPr>
        <w:t xml:space="preserve"> работ, оказанием услуг в пределах бюджетных ассигнований и лимитов бюджетных обязательств.</w:t>
      </w:r>
    </w:p>
    <w:p w:rsidR="00C52BC9" w:rsidRPr="005C430E" w:rsidRDefault="00C52BC9" w:rsidP="00882542">
      <w:pPr>
        <w:autoSpaceDE w:val="0"/>
        <w:autoSpaceDN w:val="0"/>
        <w:adjustRightInd w:val="0"/>
        <w:spacing w:line="360" w:lineRule="auto"/>
        <w:ind w:firstLine="708"/>
        <w:jc w:val="both"/>
        <w:rPr>
          <w:sz w:val="26"/>
          <w:szCs w:val="26"/>
        </w:rPr>
      </w:pPr>
    </w:p>
    <w:p w:rsidR="00C52BC9" w:rsidRPr="005C430E" w:rsidRDefault="00C52BC9" w:rsidP="00882542">
      <w:pPr>
        <w:autoSpaceDE w:val="0"/>
        <w:autoSpaceDN w:val="0"/>
        <w:adjustRightInd w:val="0"/>
        <w:spacing w:line="360" w:lineRule="auto"/>
        <w:ind w:firstLine="708"/>
        <w:jc w:val="both"/>
        <w:rPr>
          <w:b/>
          <w:bCs/>
          <w:sz w:val="26"/>
          <w:szCs w:val="26"/>
        </w:rPr>
      </w:pPr>
      <w:r w:rsidRPr="005C430E">
        <w:rPr>
          <w:b/>
          <w:sz w:val="26"/>
          <w:szCs w:val="26"/>
        </w:rPr>
        <w:t>Статья 15</w:t>
      </w:r>
    </w:p>
    <w:p w:rsidR="00C52BC9" w:rsidRPr="005C430E" w:rsidRDefault="00C52BC9" w:rsidP="00882542">
      <w:pPr>
        <w:autoSpaceDE w:val="0"/>
        <w:autoSpaceDN w:val="0"/>
        <w:adjustRightInd w:val="0"/>
        <w:spacing w:line="360" w:lineRule="auto"/>
        <w:ind w:firstLine="709"/>
        <w:jc w:val="both"/>
        <w:rPr>
          <w:sz w:val="26"/>
          <w:szCs w:val="26"/>
        </w:rPr>
      </w:pPr>
      <w:r w:rsidRPr="005C430E">
        <w:rPr>
          <w:sz w:val="26"/>
          <w:szCs w:val="26"/>
        </w:rPr>
        <w:t xml:space="preserve">Установить, что субсидии некоммерческим организациям, не являющимся государственными (муниципальными) учреждениями, в </w:t>
      </w:r>
      <w:hyperlink r:id="rId41" w:history="1">
        <w:r w:rsidRPr="005C430E">
          <w:rPr>
            <w:sz w:val="26"/>
            <w:szCs w:val="26"/>
          </w:rPr>
          <w:t>случаях</w:t>
        </w:r>
      </w:hyperlink>
      <w:r w:rsidRPr="005C430E">
        <w:rPr>
          <w:sz w:val="26"/>
          <w:szCs w:val="26"/>
        </w:rPr>
        <w:t xml:space="preserve">, предусмотренных приложением 20 к настоящему Закону, предоставляются из областного бюджета в порядке, установленном Администрацией Томской </w:t>
      </w:r>
      <w:r w:rsidRPr="001D30C5">
        <w:rPr>
          <w:sz w:val="26"/>
          <w:szCs w:val="26"/>
        </w:rPr>
        <w:t>области или актами уполномоченных ей органов государственной власти Томской области, в пределах бюджетных ассигнований и лимитов</w:t>
      </w:r>
      <w:r w:rsidRPr="005C430E">
        <w:rPr>
          <w:sz w:val="26"/>
          <w:szCs w:val="26"/>
        </w:rPr>
        <w:t xml:space="preserve"> бюджетных обязательств.</w:t>
      </w:r>
    </w:p>
    <w:p w:rsidR="00C52BC9" w:rsidRPr="005C430E" w:rsidRDefault="00C52BC9" w:rsidP="000151B5">
      <w:pPr>
        <w:spacing w:line="360" w:lineRule="auto"/>
        <w:ind w:firstLine="708"/>
        <w:jc w:val="both"/>
        <w:rPr>
          <w:b/>
          <w:sz w:val="26"/>
          <w:szCs w:val="26"/>
        </w:rPr>
      </w:pPr>
      <w:r w:rsidRPr="005C430E">
        <w:rPr>
          <w:b/>
          <w:sz w:val="26"/>
          <w:szCs w:val="26"/>
        </w:rPr>
        <w:t>Статья 16</w:t>
      </w:r>
    </w:p>
    <w:p w:rsidR="00C52BC9" w:rsidRPr="005C430E" w:rsidRDefault="00C52BC9" w:rsidP="0019336C">
      <w:pPr>
        <w:spacing w:line="360" w:lineRule="auto"/>
        <w:ind w:firstLine="709"/>
        <w:jc w:val="both"/>
        <w:rPr>
          <w:sz w:val="26"/>
          <w:szCs w:val="26"/>
        </w:rPr>
      </w:pPr>
      <w:r w:rsidRPr="005C430E">
        <w:rPr>
          <w:sz w:val="26"/>
          <w:szCs w:val="26"/>
        </w:rPr>
        <w:t>1. Установить критерии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для определения объема дотаций на выравнивание бюджетной обеспеченности поселений в 2020 году – 1 264,0 рублей на 1 жителя, в 2021 году – 1 297,0 рублей на 1 жителя, в 2022 году – 1 303,5 рублей на 1 жителя.</w:t>
      </w:r>
    </w:p>
    <w:p w:rsidR="00C52BC9" w:rsidRPr="005C430E" w:rsidRDefault="00C52BC9" w:rsidP="0019336C">
      <w:pPr>
        <w:spacing w:line="360" w:lineRule="auto"/>
        <w:ind w:firstLine="709"/>
        <w:jc w:val="both"/>
        <w:rPr>
          <w:sz w:val="26"/>
          <w:szCs w:val="26"/>
        </w:rPr>
      </w:pPr>
      <w:r w:rsidRPr="005C430E">
        <w:rPr>
          <w:sz w:val="26"/>
          <w:szCs w:val="26"/>
        </w:rPr>
        <w:t>2. Установить критерии выравнивания расчетной бюджетной обеспеченности муниципальных районов (городских округов) для определения объема дотаций на выравнивание бюджетной обеспеченности муниципальных районов (городских округов) в 2020 году – 90 процентов, в 2021 году – 85 процентов, в 2022 году – 85 процентов от муниципального образования с максимальной бюджетной обеспеченностью.</w:t>
      </w:r>
    </w:p>
    <w:p w:rsidR="00C52BC9" w:rsidRPr="005C430E" w:rsidRDefault="00C52BC9" w:rsidP="0045433E">
      <w:pPr>
        <w:autoSpaceDE w:val="0"/>
        <w:autoSpaceDN w:val="0"/>
        <w:adjustRightInd w:val="0"/>
        <w:spacing w:line="360" w:lineRule="auto"/>
        <w:ind w:firstLine="540"/>
        <w:jc w:val="both"/>
        <w:outlineLvl w:val="0"/>
        <w:rPr>
          <w:b/>
          <w:bCs/>
          <w:sz w:val="26"/>
          <w:szCs w:val="26"/>
        </w:rPr>
      </w:pPr>
    </w:p>
    <w:p w:rsidR="00C52BC9" w:rsidRPr="005C430E" w:rsidRDefault="00C52BC9" w:rsidP="0045433E">
      <w:pPr>
        <w:autoSpaceDE w:val="0"/>
        <w:autoSpaceDN w:val="0"/>
        <w:adjustRightInd w:val="0"/>
        <w:spacing w:line="360" w:lineRule="auto"/>
        <w:ind w:firstLine="709"/>
        <w:jc w:val="both"/>
        <w:outlineLvl w:val="0"/>
        <w:rPr>
          <w:b/>
          <w:bCs/>
          <w:sz w:val="26"/>
          <w:szCs w:val="26"/>
        </w:rPr>
      </w:pPr>
      <w:r w:rsidRPr="005C430E">
        <w:rPr>
          <w:b/>
          <w:bCs/>
          <w:sz w:val="26"/>
          <w:szCs w:val="26"/>
        </w:rPr>
        <w:t>Статья 17</w:t>
      </w:r>
    </w:p>
    <w:p w:rsidR="00C52BC9" w:rsidRPr="005C430E" w:rsidRDefault="00C52BC9" w:rsidP="0045433E">
      <w:pPr>
        <w:autoSpaceDE w:val="0"/>
        <w:autoSpaceDN w:val="0"/>
        <w:adjustRightInd w:val="0"/>
        <w:spacing w:line="360" w:lineRule="auto"/>
        <w:ind w:firstLine="709"/>
        <w:jc w:val="both"/>
        <w:rPr>
          <w:sz w:val="26"/>
          <w:szCs w:val="26"/>
        </w:rPr>
      </w:pPr>
      <w:r w:rsidRPr="005C430E">
        <w:rPr>
          <w:sz w:val="26"/>
          <w:szCs w:val="26"/>
        </w:rPr>
        <w:t>Установить с 1 января 2020 года размер индексации социальных выплат гражданам, подлежащих индексации в соответствии с нормативными правовыми актами Томской области, 1.</w:t>
      </w:r>
    </w:p>
    <w:p w:rsidR="00C52BC9" w:rsidRPr="005C430E" w:rsidRDefault="00C52BC9" w:rsidP="00026C61">
      <w:pPr>
        <w:spacing w:line="360" w:lineRule="auto"/>
        <w:jc w:val="both"/>
        <w:rPr>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18</w:t>
      </w:r>
    </w:p>
    <w:p w:rsidR="00C52BC9" w:rsidRPr="005C430E" w:rsidRDefault="00C52BC9" w:rsidP="0019336C">
      <w:pPr>
        <w:spacing w:line="360" w:lineRule="auto"/>
        <w:ind w:firstLine="709"/>
        <w:jc w:val="both"/>
        <w:rPr>
          <w:sz w:val="26"/>
          <w:szCs w:val="26"/>
        </w:rPr>
      </w:pPr>
      <w:r w:rsidRPr="005C430E">
        <w:rPr>
          <w:sz w:val="26"/>
          <w:szCs w:val="26"/>
        </w:rPr>
        <w:t>Установить, что при заключении подлежащего оплате за счет средств областного бюджета гражданско-правового договора (государственного контракта), предметом которого являются поставка товара, выполнение работы, оказание услуги, получателями средств областного бюджета могут предусматриваться авансовые платежи:</w:t>
      </w:r>
    </w:p>
    <w:p w:rsidR="00C52BC9" w:rsidRPr="005C430E" w:rsidRDefault="00C52BC9" w:rsidP="0019336C">
      <w:pPr>
        <w:spacing w:line="360" w:lineRule="auto"/>
        <w:ind w:firstLine="709"/>
        <w:jc w:val="both"/>
        <w:rPr>
          <w:sz w:val="26"/>
          <w:szCs w:val="26"/>
        </w:rPr>
      </w:pPr>
      <w:r w:rsidRPr="005C430E">
        <w:rPr>
          <w:sz w:val="26"/>
          <w:szCs w:val="26"/>
        </w:rPr>
        <w:t>в размере до 100 процентов суммы договора (контракта), но не более лимитов бюджетных обязательств, подлежащих исполнению за счет средств областного бюджета в соответствующем финансовом году, – по договорам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обеспечении участия в семинарах, вебинарах, конференциях, форумах, олимпиадах, конкурсах, чемпионатах профессионального мастерства, творческих фестивалях, приобретении авиа-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5C430E">
        <w:rPr>
          <w:color w:val="00B050"/>
          <w:sz w:val="26"/>
          <w:szCs w:val="26"/>
        </w:rPr>
        <w:t xml:space="preserve"> </w:t>
      </w:r>
      <w:r w:rsidRPr="005C430E">
        <w:rPr>
          <w:sz w:val="26"/>
          <w:szCs w:val="26"/>
        </w:rPr>
        <w:t xml:space="preserve">а также по договорам (контрактам), связанным с обслуживанием и управлением государственным </w:t>
      </w:r>
      <w:r>
        <w:rPr>
          <w:sz w:val="26"/>
          <w:szCs w:val="26"/>
        </w:rPr>
        <w:t xml:space="preserve">внутренним </w:t>
      </w:r>
      <w:r w:rsidRPr="005C430E">
        <w:rPr>
          <w:sz w:val="26"/>
          <w:szCs w:val="26"/>
        </w:rPr>
        <w:t>долгом Томской области;</w:t>
      </w:r>
    </w:p>
    <w:p w:rsidR="00C52BC9" w:rsidRPr="005C430E" w:rsidRDefault="00C52BC9" w:rsidP="0019336C">
      <w:pPr>
        <w:spacing w:line="360" w:lineRule="auto"/>
        <w:ind w:firstLine="709"/>
        <w:jc w:val="both"/>
        <w:rPr>
          <w:sz w:val="26"/>
          <w:szCs w:val="26"/>
        </w:rPr>
      </w:pPr>
      <w:r w:rsidRPr="005C430E">
        <w:rPr>
          <w:sz w:val="26"/>
          <w:szCs w:val="26"/>
        </w:rPr>
        <w:t>в размере до 30 процентов суммы договора (контракта), но не более 30 процентов лимитов бюджетных обязательств, подлежащих исполнению за счет средств областного бюджета в соответствующем финансовом году, – по остальным договорам (контрактам), если иное не предусмотрено законодательством Российской Федерации и Томской области.</w:t>
      </w:r>
    </w:p>
    <w:p w:rsidR="00C52BC9" w:rsidRPr="005C430E" w:rsidRDefault="00C52BC9" w:rsidP="0019336C">
      <w:pPr>
        <w:spacing w:line="360" w:lineRule="auto"/>
        <w:ind w:firstLine="709"/>
        <w:jc w:val="both"/>
        <w:rPr>
          <w:sz w:val="26"/>
          <w:szCs w:val="26"/>
        </w:rPr>
      </w:pPr>
      <w:r w:rsidRPr="005C430E">
        <w:rPr>
          <w:sz w:val="26"/>
          <w:szCs w:val="26"/>
        </w:rPr>
        <w:t>Установить, что областные государственные бюджетные и автономные учреждения при заключении гражданско-правового договора (государственного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настоящей статьёй.</w:t>
      </w:r>
    </w:p>
    <w:p w:rsidR="00C52BC9" w:rsidRPr="005C430E" w:rsidRDefault="00C52BC9" w:rsidP="00507518">
      <w:pPr>
        <w:spacing w:line="360" w:lineRule="auto"/>
        <w:jc w:val="both"/>
        <w:rPr>
          <w:b/>
          <w:sz w:val="26"/>
          <w:szCs w:val="26"/>
        </w:rPr>
      </w:pPr>
    </w:p>
    <w:p w:rsidR="00C52BC9" w:rsidRPr="005C430E" w:rsidRDefault="00C52BC9" w:rsidP="00684865">
      <w:pPr>
        <w:spacing w:line="360" w:lineRule="auto"/>
        <w:ind w:firstLine="709"/>
        <w:jc w:val="both"/>
        <w:rPr>
          <w:b/>
          <w:sz w:val="26"/>
          <w:szCs w:val="26"/>
        </w:rPr>
      </w:pPr>
      <w:r w:rsidRPr="005C430E">
        <w:rPr>
          <w:b/>
          <w:sz w:val="26"/>
          <w:szCs w:val="26"/>
        </w:rPr>
        <w:t>Статья 19</w:t>
      </w:r>
    </w:p>
    <w:p w:rsidR="00C52BC9" w:rsidRPr="005C430E" w:rsidRDefault="00C52BC9" w:rsidP="00684865">
      <w:pPr>
        <w:autoSpaceDE w:val="0"/>
        <w:autoSpaceDN w:val="0"/>
        <w:adjustRightInd w:val="0"/>
        <w:spacing w:line="360" w:lineRule="auto"/>
        <w:ind w:firstLine="708"/>
        <w:jc w:val="both"/>
        <w:rPr>
          <w:bCs/>
          <w:sz w:val="26"/>
          <w:szCs w:val="26"/>
        </w:rPr>
      </w:pPr>
      <w:r w:rsidRPr="005C430E">
        <w:rPr>
          <w:bCs/>
          <w:sz w:val="26"/>
          <w:szCs w:val="26"/>
        </w:rPr>
        <w:t>Утвердить перечень субсидий бюджетам муниципальных образований, предоставляемых из областного бюджета в целях софинансирования расходных обязательств, возникающих при выполнении полномочий органов местного самоуправления по решению вопросов местного значения, согласно приложению 21 к настоящему Закону.</w:t>
      </w:r>
    </w:p>
    <w:p w:rsidR="00C52BC9" w:rsidRPr="005C430E" w:rsidRDefault="00C52BC9" w:rsidP="0019336C">
      <w:pPr>
        <w:spacing w:line="360" w:lineRule="auto"/>
        <w:ind w:firstLine="709"/>
        <w:jc w:val="both"/>
        <w:rPr>
          <w:b/>
          <w:sz w:val="26"/>
          <w:szCs w:val="26"/>
        </w:rPr>
      </w:pPr>
    </w:p>
    <w:p w:rsidR="00C52BC9" w:rsidRPr="005C430E" w:rsidRDefault="00C52BC9" w:rsidP="0045433E">
      <w:pPr>
        <w:spacing w:line="360" w:lineRule="auto"/>
        <w:ind w:firstLine="709"/>
        <w:jc w:val="both"/>
        <w:rPr>
          <w:b/>
          <w:sz w:val="26"/>
          <w:szCs w:val="26"/>
        </w:rPr>
      </w:pPr>
    </w:p>
    <w:p w:rsidR="00C52BC9" w:rsidRPr="005C430E" w:rsidRDefault="00C52BC9" w:rsidP="0045433E">
      <w:pPr>
        <w:spacing w:line="360" w:lineRule="auto"/>
        <w:ind w:firstLine="709"/>
        <w:jc w:val="both"/>
        <w:rPr>
          <w:b/>
          <w:sz w:val="26"/>
          <w:szCs w:val="26"/>
        </w:rPr>
      </w:pPr>
      <w:r w:rsidRPr="005C430E">
        <w:rPr>
          <w:b/>
          <w:sz w:val="26"/>
          <w:szCs w:val="26"/>
        </w:rPr>
        <w:t>Статья 20</w:t>
      </w:r>
    </w:p>
    <w:p w:rsidR="00C52BC9" w:rsidRPr="005C430E" w:rsidRDefault="00C52BC9" w:rsidP="0045433E">
      <w:pPr>
        <w:autoSpaceDE w:val="0"/>
        <w:autoSpaceDN w:val="0"/>
        <w:adjustRightInd w:val="0"/>
        <w:spacing w:line="360" w:lineRule="auto"/>
        <w:ind w:firstLine="709"/>
        <w:jc w:val="both"/>
        <w:rPr>
          <w:bCs/>
          <w:sz w:val="26"/>
          <w:szCs w:val="26"/>
        </w:rPr>
      </w:pPr>
      <w:bookmarkStart w:id="1" w:name="Par1"/>
      <w:bookmarkEnd w:id="1"/>
      <w:r w:rsidRPr="005C430E">
        <w:rPr>
          <w:bCs/>
          <w:sz w:val="26"/>
          <w:szCs w:val="26"/>
        </w:rPr>
        <w:t>1. Установить, что в 2020 году перечисление межбюджетных трансфертов, финансовое обеспечение (софинансирование) которых осуществляется за счет субсидий из федерального бюджета, имеющих целевое назначение, предоставляемых из областного бюджета в местный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(софинансирования) которых являются данные межбюджетные трансферты.</w:t>
      </w:r>
    </w:p>
    <w:p w:rsidR="00C52BC9" w:rsidRPr="005C430E" w:rsidRDefault="00C52BC9" w:rsidP="0045433E">
      <w:pPr>
        <w:autoSpaceDE w:val="0"/>
        <w:autoSpaceDN w:val="0"/>
        <w:adjustRightInd w:val="0"/>
        <w:spacing w:line="360" w:lineRule="auto"/>
        <w:ind w:firstLine="709"/>
        <w:jc w:val="both"/>
        <w:rPr>
          <w:bCs/>
          <w:sz w:val="26"/>
          <w:szCs w:val="26"/>
        </w:rPr>
      </w:pPr>
      <w:r w:rsidRPr="005C430E">
        <w:rPr>
          <w:bCs/>
          <w:sz w:val="26"/>
          <w:szCs w:val="26"/>
        </w:rPr>
        <w:t xml:space="preserve">2. Установить, что полномочия получателя средств областного бюджета по перечислению межбюджетных трансфертов, указанных в </w:t>
      </w:r>
      <w:hyperlink w:anchor="Par1" w:history="1">
        <w:r w:rsidRPr="005C430E">
          <w:rPr>
            <w:bCs/>
            <w:color w:val="0000FF"/>
            <w:sz w:val="26"/>
            <w:szCs w:val="26"/>
          </w:rPr>
          <w:t>части 1</w:t>
        </w:r>
      </w:hyperlink>
      <w:r w:rsidRPr="005C430E">
        <w:rPr>
          <w:bCs/>
          <w:sz w:val="26"/>
          <w:szCs w:val="26"/>
        </w:rPr>
        <w:t xml:space="preserve"> настоящей статьи, подлежат передаче Управлению Федерального казначейства по Томской области в соответствии с решениями главных распорядителей средств областного бюджета.</w:t>
      </w:r>
    </w:p>
    <w:p w:rsidR="00C52BC9" w:rsidRPr="005C430E" w:rsidRDefault="00C52BC9" w:rsidP="0045433E">
      <w:pPr>
        <w:autoSpaceDE w:val="0"/>
        <w:autoSpaceDN w:val="0"/>
        <w:adjustRightInd w:val="0"/>
        <w:spacing w:line="360" w:lineRule="auto"/>
        <w:ind w:firstLine="709"/>
        <w:jc w:val="both"/>
        <w:rPr>
          <w:bCs/>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21</w:t>
      </w:r>
    </w:p>
    <w:p w:rsidR="00C52BC9" w:rsidRPr="005C430E" w:rsidRDefault="00C52BC9" w:rsidP="0019336C">
      <w:pPr>
        <w:spacing w:line="360" w:lineRule="auto"/>
        <w:ind w:firstLine="709"/>
        <w:jc w:val="both"/>
        <w:rPr>
          <w:sz w:val="26"/>
          <w:szCs w:val="26"/>
        </w:rPr>
      </w:pPr>
      <w:r w:rsidRPr="005C430E">
        <w:rPr>
          <w:sz w:val="26"/>
          <w:szCs w:val="26"/>
        </w:rPr>
        <w:t>Установить предельную величину Резервного фонда Томской области на 2020 год в сумме 1 000 000,0 тыс. рублей, на 2021 год в сумме 1 000 000,0 тыс. рублей, на 2022 год в сумме 1 000 000,0 тыс. рублей.</w:t>
      </w:r>
    </w:p>
    <w:p w:rsidR="00C52BC9" w:rsidRPr="005C430E" w:rsidRDefault="00C52BC9" w:rsidP="0019336C">
      <w:pPr>
        <w:spacing w:line="360" w:lineRule="auto"/>
        <w:ind w:firstLine="709"/>
        <w:jc w:val="both"/>
        <w:rPr>
          <w:sz w:val="26"/>
          <w:szCs w:val="26"/>
        </w:rPr>
      </w:pPr>
    </w:p>
    <w:p w:rsidR="00C52BC9" w:rsidRPr="005C430E" w:rsidRDefault="00C52BC9" w:rsidP="0019336C">
      <w:pPr>
        <w:spacing w:line="360" w:lineRule="auto"/>
        <w:ind w:firstLine="709"/>
        <w:jc w:val="both"/>
        <w:rPr>
          <w:b/>
          <w:sz w:val="26"/>
          <w:szCs w:val="26"/>
        </w:rPr>
      </w:pPr>
      <w:r w:rsidRPr="005C430E">
        <w:rPr>
          <w:b/>
          <w:sz w:val="26"/>
          <w:szCs w:val="26"/>
        </w:rPr>
        <w:t>Статья 22</w:t>
      </w:r>
    </w:p>
    <w:p w:rsidR="00C52BC9" w:rsidRPr="005C430E" w:rsidRDefault="00C52BC9" w:rsidP="0019336C">
      <w:pPr>
        <w:spacing w:line="360" w:lineRule="auto"/>
        <w:ind w:firstLine="709"/>
        <w:jc w:val="both"/>
        <w:rPr>
          <w:sz w:val="26"/>
          <w:szCs w:val="26"/>
        </w:rPr>
      </w:pPr>
      <w:r w:rsidRPr="005C430E">
        <w:rPr>
          <w:sz w:val="26"/>
          <w:szCs w:val="26"/>
        </w:rPr>
        <w:t>Настоящий Закон вступает в силу с 1 января 2020 года.</w:t>
      </w:r>
    </w:p>
    <w:p w:rsidR="00C52BC9" w:rsidRPr="005C430E" w:rsidRDefault="00C52BC9" w:rsidP="0019336C">
      <w:pPr>
        <w:spacing w:line="360" w:lineRule="auto"/>
        <w:ind w:firstLine="709"/>
        <w:jc w:val="both"/>
        <w:rPr>
          <w:sz w:val="26"/>
          <w:szCs w:val="26"/>
        </w:rPr>
      </w:pPr>
    </w:p>
    <w:p w:rsidR="00C52BC9" w:rsidRPr="005C430E" w:rsidRDefault="00C52BC9" w:rsidP="0019336C">
      <w:pPr>
        <w:spacing w:line="360" w:lineRule="auto"/>
        <w:ind w:firstLine="709"/>
        <w:jc w:val="both"/>
        <w:rPr>
          <w:sz w:val="26"/>
          <w:szCs w:val="26"/>
        </w:rPr>
      </w:pPr>
    </w:p>
    <w:p w:rsidR="00C52BC9" w:rsidRPr="005C430E" w:rsidRDefault="00C52BC9" w:rsidP="0019336C">
      <w:pPr>
        <w:spacing w:line="360" w:lineRule="auto"/>
        <w:ind w:firstLine="709"/>
        <w:jc w:val="both"/>
        <w:rPr>
          <w:sz w:val="26"/>
          <w:szCs w:val="26"/>
        </w:rPr>
      </w:pPr>
    </w:p>
    <w:p w:rsidR="00C52BC9" w:rsidRPr="005C430E" w:rsidRDefault="00C52BC9" w:rsidP="006B4EE2">
      <w:pPr>
        <w:spacing w:line="360" w:lineRule="auto"/>
        <w:jc w:val="both"/>
        <w:rPr>
          <w:sz w:val="26"/>
          <w:szCs w:val="26"/>
        </w:rPr>
      </w:pPr>
      <w:r w:rsidRPr="005C430E">
        <w:rPr>
          <w:sz w:val="26"/>
          <w:szCs w:val="26"/>
        </w:rPr>
        <w:t xml:space="preserve">Губернатор Томской области </w:t>
      </w:r>
      <w:r w:rsidRPr="005C430E">
        <w:rPr>
          <w:sz w:val="26"/>
          <w:szCs w:val="26"/>
        </w:rPr>
        <w:tab/>
      </w:r>
      <w:r w:rsidRPr="005C430E">
        <w:rPr>
          <w:sz w:val="26"/>
          <w:szCs w:val="26"/>
        </w:rPr>
        <w:tab/>
      </w:r>
      <w:r w:rsidRPr="005C430E">
        <w:rPr>
          <w:sz w:val="26"/>
          <w:szCs w:val="26"/>
        </w:rPr>
        <w:tab/>
      </w:r>
      <w:r w:rsidRPr="005C430E">
        <w:rPr>
          <w:sz w:val="26"/>
          <w:szCs w:val="26"/>
        </w:rPr>
        <w:tab/>
        <w:t xml:space="preserve">                                              С.А.Жвачкин</w:t>
      </w:r>
    </w:p>
    <w:sectPr w:rsidR="00C52BC9" w:rsidRPr="005C430E" w:rsidSect="00AD458A">
      <w:headerReference w:type="default" r:id="rId42"/>
      <w:footerReference w:type="even" r:id="rId43"/>
      <w:footerReference w:type="default" r:id="rId44"/>
      <w:pgSz w:w="11906" w:h="16838" w:code="9"/>
      <w:pgMar w:top="1134" w:right="567" w:bottom="1134" w:left="1134" w:header="720" w:footer="397"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BC9" w:rsidRDefault="00C52BC9" w:rsidP="00256E81">
      <w:r>
        <w:separator/>
      </w:r>
    </w:p>
  </w:endnote>
  <w:endnote w:type="continuationSeparator" w:id="0">
    <w:p w:rsidR="00C52BC9" w:rsidRDefault="00C52BC9" w:rsidP="00256E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BC9" w:rsidRDefault="00C52BC9" w:rsidP="001933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C52BC9" w:rsidRDefault="00C52BC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BC9" w:rsidRDefault="00C52BC9">
    <w:pPr>
      <w:pStyle w:val="Footer"/>
    </w:pPr>
  </w:p>
  <w:p w:rsidR="00C52BC9" w:rsidRDefault="00C52B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BC9" w:rsidRDefault="00C52BC9" w:rsidP="00256E81">
      <w:r>
        <w:separator/>
      </w:r>
    </w:p>
  </w:footnote>
  <w:footnote w:type="continuationSeparator" w:id="0">
    <w:p w:rsidR="00C52BC9" w:rsidRDefault="00C52BC9" w:rsidP="00256E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2BC9" w:rsidRDefault="00C52BC9">
    <w:pPr>
      <w:pStyle w:val="Header"/>
      <w:jc w:val="center"/>
    </w:pPr>
    <w:fldSimple w:instr=" PAGE   \* MERGEFORMAT ">
      <w:r>
        <w:rPr>
          <w:noProof/>
        </w:rPr>
        <w:t>2</w:t>
      </w:r>
    </w:fldSimple>
  </w:p>
  <w:p w:rsidR="00C52BC9" w:rsidRDefault="00C52B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369C4"/>
    <w:multiLevelType w:val="hybridMultilevel"/>
    <w:tmpl w:val="6946F92C"/>
    <w:lvl w:ilvl="0" w:tplc="2FE855C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6C"/>
    <w:rsid w:val="000017E3"/>
    <w:rsid w:val="000025C0"/>
    <w:rsid w:val="00003B7F"/>
    <w:rsid w:val="000060AB"/>
    <w:rsid w:val="000077A9"/>
    <w:rsid w:val="00010F87"/>
    <w:rsid w:val="000120DC"/>
    <w:rsid w:val="000151B5"/>
    <w:rsid w:val="00020831"/>
    <w:rsid w:val="00026C61"/>
    <w:rsid w:val="00046F7D"/>
    <w:rsid w:val="00047B2E"/>
    <w:rsid w:val="000503E1"/>
    <w:rsid w:val="00057EC3"/>
    <w:rsid w:val="0006236E"/>
    <w:rsid w:val="00064A4F"/>
    <w:rsid w:val="00067C0E"/>
    <w:rsid w:val="00071AD0"/>
    <w:rsid w:val="000740FD"/>
    <w:rsid w:val="000802AE"/>
    <w:rsid w:val="00082AFF"/>
    <w:rsid w:val="00083351"/>
    <w:rsid w:val="00090BD3"/>
    <w:rsid w:val="000959AD"/>
    <w:rsid w:val="000A07D4"/>
    <w:rsid w:val="000A702E"/>
    <w:rsid w:val="000B40AF"/>
    <w:rsid w:val="000B5193"/>
    <w:rsid w:val="000B76EA"/>
    <w:rsid w:val="000D4F73"/>
    <w:rsid w:val="000D624B"/>
    <w:rsid w:val="000D6DF8"/>
    <w:rsid w:val="000D6F00"/>
    <w:rsid w:val="000E108D"/>
    <w:rsid w:val="000E2B46"/>
    <w:rsid w:val="000E67EF"/>
    <w:rsid w:val="000F0733"/>
    <w:rsid w:val="000F3810"/>
    <w:rsid w:val="001001E5"/>
    <w:rsid w:val="001030FD"/>
    <w:rsid w:val="001053A2"/>
    <w:rsid w:val="00116149"/>
    <w:rsid w:val="001165FD"/>
    <w:rsid w:val="00116D56"/>
    <w:rsid w:val="0012220B"/>
    <w:rsid w:val="00127149"/>
    <w:rsid w:val="001319CC"/>
    <w:rsid w:val="0013598C"/>
    <w:rsid w:val="001369A5"/>
    <w:rsid w:val="001405DD"/>
    <w:rsid w:val="0014177D"/>
    <w:rsid w:val="001475EC"/>
    <w:rsid w:val="00153E70"/>
    <w:rsid w:val="0015423E"/>
    <w:rsid w:val="001550C0"/>
    <w:rsid w:val="00156CB7"/>
    <w:rsid w:val="0016055C"/>
    <w:rsid w:val="00163520"/>
    <w:rsid w:val="001639B6"/>
    <w:rsid w:val="00175082"/>
    <w:rsid w:val="00176AA0"/>
    <w:rsid w:val="001840F5"/>
    <w:rsid w:val="0019336C"/>
    <w:rsid w:val="0019566E"/>
    <w:rsid w:val="001A65AF"/>
    <w:rsid w:val="001B1CF3"/>
    <w:rsid w:val="001B37B8"/>
    <w:rsid w:val="001B7168"/>
    <w:rsid w:val="001B7BAD"/>
    <w:rsid w:val="001C2D7E"/>
    <w:rsid w:val="001C41BA"/>
    <w:rsid w:val="001D1384"/>
    <w:rsid w:val="001D30C5"/>
    <w:rsid w:val="001E1072"/>
    <w:rsid w:val="001E1095"/>
    <w:rsid w:val="001E5999"/>
    <w:rsid w:val="001F5659"/>
    <w:rsid w:val="0020011F"/>
    <w:rsid w:val="002141AD"/>
    <w:rsid w:val="00223FCC"/>
    <w:rsid w:val="00226703"/>
    <w:rsid w:val="00226C6D"/>
    <w:rsid w:val="00230A6C"/>
    <w:rsid w:val="002312EC"/>
    <w:rsid w:val="00241601"/>
    <w:rsid w:val="002452A9"/>
    <w:rsid w:val="00245C3F"/>
    <w:rsid w:val="00250AE4"/>
    <w:rsid w:val="002542DA"/>
    <w:rsid w:val="00256E81"/>
    <w:rsid w:val="002632F3"/>
    <w:rsid w:val="00271765"/>
    <w:rsid w:val="00272BC9"/>
    <w:rsid w:val="00274D64"/>
    <w:rsid w:val="00274ECD"/>
    <w:rsid w:val="00275D88"/>
    <w:rsid w:val="0027653E"/>
    <w:rsid w:val="00276D6E"/>
    <w:rsid w:val="00284271"/>
    <w:rsid w:val="00286AB2"/>
    <w:rsid w:val="00290E60"/>
    <w:rsid w:val="002930A1"/>
    <w:rsid w:val="00296E66"/>
    <w:rsid w:val="002A7D0E"/>
    <w:rsid w:val="002B32A9"/>
    <w:rsid w:val="002B6358"/>
    <w:rsid w:val="002C3E68"/>
    <w:rsid w:val="002C559D"/>
    <w:rsid w:val="002D0384"/>
    <w:rsid w:val="002D3CE6"/>
    <w:rsid w:val="002D7406"/>
    <w:rsid w:val="002E2787"/>
    <w:rsid w:val="00301848"/>
    <w:rsid w:val="00320EDC"/>
    <w:rsid w:val="00325C63"/>
    <w:rsid w:val="00331E8F"/>
    <w:rsid w:val="00341BB4"/>
    <w:rsid w:val="00355F90"/>
    <w:rsid w:val="00356281"/>
    <w:rsid w:val="00356F6F"/>
    <w:rsid w:val="00357F10"/>
    <w:rsid w:val="003703C1"/>
    <w:rsid w:val="0037172A"/>
    <w:rsid w:val="00375AFF"/>
    <w:rsid w:val="0038069B"/>
    <w:rsid w:val="00382B5A"/>
    <w:rsid w:val="00382E7F"/>
    <w:rsid w:val="00383509"/>
    <w:rsid w:val="0038685F"/>
    <w:rsid w:val="00395658"/>
    <w:rsid w:val="003966BB"/>
    <w:rsid w:val="003B3702"/>
    <w:rsid w:val="003B515C"/>
    <w:rsid w:val="003C61C8"/>
    <w:rsid w:val="003D27AA"/>
    <w:rsid w:val="003D654B"/>
    <w:rsid w:val="003E387A"/>
    <w:rsid w:val="003E4916"/>
    <w:rsid w:val="003E566F"/>
    <w:rsid w:val="003E7B1F"/>
    <w:rsid w:val="003F1078"/>
    <w:rsid w:val="004052C7"/>
    <w:rsid w:val="00407AEF"/>
    <w:rsid w:val="0041255C"/>
    <w:rsid w:val="004231F3"/>
    <w:rsid w:val="00430D07"/>
    <w:rsid w:val="004346C9"/>
    <w:rsid w:val="00440FC9"/>
    <w:rsid w:val="00441AD8"/>
    <w:rsid w:val="00441DDD"/>
    <w:rsid w:val="00443B5E"/>
    <w:rsid w:val="00445BE2"/>
    <w:rsid w:val="004462A7"/>
    <w:rsid w:val="00451241"/>
    <w:rsid w:val="00453AEC"/>
    <w:rsid w:val="0045433E"/>
    <w:rsid w:val="00462960"/>
    <w:rsid w:val="004640E5"/>
    <w:rsid w:val="0046432D"/>
    <w:rsid w:val="004645C0"/>
    <w:rsid w:val="0046689A"/>
    <w:rsid w:val="004712A2"/>
    <w:rsid w:val="00475F33"/>
    <w:rsid w:val="004778C7"/>
    <w:rsid w:val="004814A3"/>
    <w:rsid w:val="00485342"/>
    <w:rsid w:val="00491A90"/>
    <w:rsid w:val="00491BB0"/>
    <w:rsid w:val="00494DC2"/>
    <w:rsid w:val="004A1D9D"/>
    <w:rsid w:val="004B0717"/>
    <w:rsid w:val="004B1AAE"/>
    <w:rsid w:val="004C1BE4"/>
    <w:rsid w:val="004C608C"/>
    <w:rsid w:val="004D2E7F"/>
    <w:rsid w:val="004D6FEC"/>
    <w:rsid w:val="004E0B41"/>
    <w:rsid w:val="004E2E60"/>
    <w:rsid w:val="004E7FDF"/>
    <w:rsid w:val="004F1399"/>
    <w:rsid w:val="004F148D"/>
    <w:rsid w:val="004F6BDE"/>
    <w:rsid w:val="005017E3"/>
    <w:rsid w:val="00507518"/>
    <w:rsid w:val="005145DD"/>
    <w:rsid w:val="005155D0"/>
    <w:rsid w:val="00521AA7"/>
    <w:rsid w:val="00535D42"/>
    <w:rsid w:val="0054069D"/>
    <w:rsid w:val="00540AB4"/>
    <w:rsid w:val="005622B5"/>
    <w:rsid w:val="005826D1"/>
    <w:rsid w:val="00586153"/>
    <w:rsid w:val="00590857"/>
    <w:rsid w:val="0059300F"/>
    <w:rsid w:val="005A24B1"/>
    <w:rsid w:val="005A3AC3"/>
    <w:rsid w:val="005A75F7"/>
    <w:rsid w:val="005C05EE"/>
    <w:rsid w:val="005C430E"/>
    <w:rsid w:val="005C6DBF"/>
    <w:rsid w:val="005D5B38"/>
    <w:rsid w:val="005E506C"/>
    <w:rsid w:val="0060772F"/>
    <w:rsid w:val="00620F76"/>
    <w:rsid w:val="00622A7C"/>
    <w:rsid w:val="006244D9"/>
    <w:rsid w:val="0062787D"/>
    <w:rsid w:val="00627DDF"/>
    <w:rsid w:val="006353B1"/>
    <w:rsid w:val="00641906"/>
    <w:rsid w:val="00654213"/>
    <w:rsid w:val="00662C04"/>
    <w:rsid w:val="00666CA3"/>
    <w:rsid w:val="006714F6"/>
    <w:rsid w:val="00673443"/>
    <w:rsid w:val="0067728C"/>
    <w:rsid w:val="00680257"/>
    <w:rsid w:val="00684865"/>
    <w:rsid w:val="0069415B"/>
    <w:rsid w:val="00696403"/>
    <w:rsid w:val="006B0841"/>
    <w:rsid w:val="006B2A3E"/>
    <w:rsid w:val="006B330D"/>
    <w:rsid w:val="006B37B6"/>
    <w:rsid w:val="006B4D29"/>
    <w:rsid w:val="006B4EE2"/>
    <w:rsid w:val="006C106B"/>
    <w:rsid w:val="006D44D5"/>
    <w:rsid w:val="006D4DC6"/>
    <w:rsid w:val="006D7FDF"/>
    <w:rsid w:val="006E07C2"/>
    <w:rsid w:val="006E463E"/>
    <w:rsid w:val="006F35C8"/>
    <w:rsid w:val="006F4869"/>
    <w:rsid w:val="006F4F7D"/>
    <w:rsid w:val="006F7146"/>
    <w:rsid w:val="00703B1C"/>
    <w:rsid w:val="00711258"/>
    <w:rsid w:val="00711B61"/>
    <w:rsid w:val="0071723A"/>
    <w:rsid w:val="00723FA2"/>
    <w:rsid w:val="007324DE"/>
    <w:rsid w:val="007420DB"/>
    <w:rsid w:val="007565BA"/>
    <w:rsid w:val="00761071"/>
    <w:rsid w:val="007640AE"/>
    <w:rsid w:val="007664BC"/>
    <w:rsid w:val="00773FF1"/>
    <w:rsid w:val="007752A0"/>
    <w:rsid w:val="007778FE"/>
    <w:rsid w:val="0078188F"/>
    <w:rsid w:val="00783795"/>
    <w:rsid w:val="00783CD4"/>
    <w:rsid w:val="00787B92"/>
    <w:rsid w:val="007919DD"/>
    <w:rsid w:val="00792AB0"/>
    <w:rsid w:val="00793D91"/>
    <w:rsid w:val="007B57DE"/>
    <w:rsid w:val="007B7DED"/>
    <w:rsid w:val="007C7ACC"/>
    <w:rsid w:val="007D293D"/>
    <w:rsid w:val="007D2BCC"/>
    <w:rsid w:val="007D55F9"/>
    <w:rsid w:val="007E0BD8"/>
    <w:rsid w:val="007E4038"/>
    <w:rsid w:val="007F2D29"/>
    <w:rsid w:val="007F6497"/>
    <w:rsid w:val="007F739E"/>
    <w:rsid w:val="00800425"/>
    <w:rsid w:val="00801093"/>
    <w:rsid w:val="00801ACA"/>
    <w:rsid w:val="0080290C"/>
    <w:rsid w:val="00811406"/>
    <w:rsid w:val="00816DD1"/>
    <w:rsid w:val="008309CE"/>
    <w:rsid w:val="00844BFB"/>
    <w:rsid w:val="0084681F"/>
    <w:rsid w:val="00846EFD"/>
    <w:rsid w:val="008533AE"/>
    <w:rsid w:val="0086351F"/>
    <w:rsid w:val="0086740D"/>
    <w:rsid w:val="0087322D"/>
    <w:rsid w:val="00875DB7"/>
    <w:rsid w:val="00882542"/>
    <w:rsid w:val="00884867"/>
    <w:rsid w:val="00885AF8"/>
    <w:rsid w:val="00885FD6"/>
    <w:rsid w:val="008924F5"/>
    <w:rsid w:val="008959B9"/>
    <w:rsid w:val="00896C4E"/>
    <w:rsid w:val="008A4602"/>
    <w:rsid w:val="008A76CB"/>
    <w:rsid w:val="008B1EEB"/>
    <w:rsid w:val="008B3344"/>
    <w:rsid w:val="008B3C2C"/>
    <w:rsid w:val="008B6E22"/>
    <w:rsid w:val="008C04FD"/>
    <w:rsid w:val="008C1905"/>
    <w:rsid w:val="008D0399"/>
    <w:rsid w:val="008D0844"/>
    <w:rsid w:val="008D3880"/>
    <w:rsid w:val="008E061D"/>
    <w:rsid w:val="008F1501"/>
    <w:rsid w:val="008F465E"/>
    <w:rsid w:val="009019F1"/>
    <w:rsid w:val="0090462D"/>
    <w:rsid w:val="00907F06"/>
    <w:rsid w:val="009107EB"/>
    <w:rsid w:val="0091171F"/>
    <w:rsid w:val="00912313"/>
    <w:rsid w:val="0091626C"/>
    <w:rsid w:val="00916997"/>
    <w:rsid w:val="009243D8"/>
    <w:rsid w:val="00924E04"/>
    <w:rsid w:val="00925A78"/>
    <w:rsid w:val="00925AB1"/>
    <w:rsid w:val="00926459"/>
    <w:rsid w:val="00951697"/>
    <w:rsid w:val="00955117"/>
    <w:rsid w:val="00961FE7"/>
    <w:rsid w:val="009639BC"/>
    <w:rsid w:val="009701F0"/>
    <w:rsid w:val="0097372B"/>
    <w:rsid w:val="00982217"/>
    <w:rsid w:val="0099014C"/>
    <w:rsid w:val="0099237D"/>
    <w:rsid w:val="0099668F"/>
    <w:rsid w:val="009A3CF2"/>
    <w:rsid w:val="009A4DBD"/>
    <w:rsid w:val="009A5645"/>
    <w:rsid w:val="009B0420"/>
    <w:rsid w:val="009C1378"/>
    <w:rsid w:val="009C14C8"/>
    <w:rsid w:val="009D00CD"/>
    <w:rsid w:val="009E0A38"/>
    <w:rsid w:val="009E0BDF"/>
    <w:rsid w:val="009E19B2"/>
    <w:rsid w:val="009E6D4F"/>
    <w:rsid w:val="009F232F"/>
    <w:rsid w:val="009F4749"/>
    <w:rsid w:val="009F73C0"/>
    <w:rsid w:val="00A014E1"/>
    <w:rsid w:val="00A04729"/>
    <w:rsid w:val="00A058AD"/>
    <w:rsid w:val="00A07021"/>
    <w:rsid w:val="00A070F2"/>
    <w:rsid w:val="00A105DD"/>
    <w:rsid w:val="00A12A88"/>
    <w:rsid w:val="00A13DB6"/>
    <w:rsid w:val="00A20DB0"/>
    <w:rsid w:val="00A24A9A"/>
    <w:rsid w:val="00A24F30"/>
    <w:rsid w:val="00A27DF2"/>
    <w:rsid w:val="00A32291"/>
    <w:rsid w:val="00A370CB"/>
    <w:rsid w:val="00A51EA3"/>
    <w:rsid w:val="00A60726"/>
    <w:rsid w:val="00A648F1"/>
    <w:rsid w:val="00A65A7D"/>
    <w:rsid w:val="00A72C3E"/>
    <w:rsid w:val="00A8091D"/>
    <w:rsid w:val="00A93ADD"/>
    <w:rsid w:val="00AA7308"/>
    <w:rsid w:val="00AB4568"/>
    <w:rsid w:val="00AB4C9C"/>
    <w:rsid w:val="00AC01FF"/>
    <w:rsid w:val="00AC211E"/>
    <w:rsid w:val="00AD027A"/>
    <w:rsid w:val="00AD21E4"/>
    <w:rsid w:val="00AD22D2"/>
    <w:rsid w:val="00AD458A"/>
    <w:rsid w:val="00AD55FB"/>
    <w:rsid w:val="00AD62B4"/>
    <w:rsid w:val="00AD7071"/>
    <w:rsid w:val="00AD7AC8"/>
    <w:rsid w:val="00B01990"/>
    <w:rsid w:val="00B02E71"/>
    <w:rsid w:val="00B117E2"/>
    <w:rsid w:val="00B168CA"/>
    <w:rsid w:val="00B25297"/>
    <w:rsid w:val="00B41E2C"/>
    <w:rsid w:val="00B420FF"/>
    <w:rsid w:val="00B4630F"/>
    <w:rsid w:val="00B476AA"/>
    <w:rsid w:val="00B4782C"/>
    <w:rsid w:val="00B50F3E"/>
    <w:rsid w:val="00B56182"/>
    <w:rsid w:val="00B56C51"/>
    <w:rsid w:val="00B655B0"/>
    <w:rsid w:val="00B67064"/>
    <w:rsid w:val="00B716BC"/>
    <w:rsid w:val="00B86359"/>
    <w:rsid w:val="00B97EDA"/>
    <w:rsid w:val="00BA48D8"/>
    <w:rsid w:val="00BB1070"/>
    <w:rsid w:val="00BB5110"/>
    <w:rsid w:val="00BB7A50"/>
    <w:rsid w:val="00BC1FB8"/>
    <w:rsid w:val="00BC4A9D"/>
    <w:rsid w:val="00BC5784"/>
    <w:rsid w:val="00BC6823"/>
    <w:rsid w:val="00BD0933"/>
    <w:rsid w:val="00BD171A"/>
    <w:rsid w:val="00BD29B8"/>
    <w:rsid w:val="00BD29D5"/>
    <w:rsid w:val="00BD4A63"/>
    <w:rsid w:val="00BD68C7"/>
    <w:rsid w:val="00BE2333"/>
    <w:rsid w:val="00BE3908"/>
    <w:rsid w:val="00BF2864"/>
    <w:rsid w:val="00BF384F"/>
    <w:rsid w:val="00C043E6"/>
    <w:rsid w:val="00C07856"/>
    <w:rsid w:val="00C10272"/>
    <w:rsid w:val="00C10E30"/>
    <w:rsid w:val="00C1169D"/>
    <w:rsid w:val="00C17A44"/>
    <w:rsid w:val="00C23D90"/>
    <w:rsid w:val="00C357F2"/>
    <w:rsid w:val="00C422CD"/>
    <w:rsid w:val="00C44503"/>
    <w:rsid w:val="00C514BD"/>
    <w:rsid w:val="00C52BC9"/>
    <w:rsid w:val="00C531A4"/>
    <w:rsid w:val="00C55C91"/>
    <w:rsid w:val="00C63151"/>
    <w:rsid w:val="00C66D03"/>
    <w:rsid w:val="00C74E6C"/>
    <w:rsid w:val="00C835B4"/>
    <w:rsid w:val="00C85F23"/>
    <w:rsid w:val="00C8675D"/>
    <w:rsid w:val="00C97552"/>
    <w:rsid w:val="00CA2134"/>
    <w:rsid w:val="00CA57C7"/>
    <w:rsid w:val="00CB01ED"/>
    <w:rsid w:val="00CB146B"/>
    <w:rsid w:val="00CB173D"/>
    <w:rsid w:val="00CB62C5"/>
    <w:rsid w:val="00CB7FC2"/>
    <w:rsid w:val="00CC79F6"/>
    <w:rsid w:val="00CD1543"/>
    <w:rsid w:val="00CD2B5C"/>
    <w:rsid w:val="00CE4004"/>
    <w:rsid w:val="00CF15F8"/>
    <w:rsid w:val="00CF3680"/>
    <w:rsid w:val="00CF38C3"/>
    <w:rsid w:val="00CF4F03"/>
    <w:rsid w:val="00CF6F2D"/>
    <w:rsid w:val="00D00517"/>
    <w:rsid w:val="00D01135"/>
    <w:rsid w:val="00D01E5D"/>
    <w:rsid w:val="00D06F1B"/>
    <w:rsid w:val="00D112DB"/>
    <w:rsid w:val="00D115DA"/>
    <w:rsid w:val="00D11F22"/>
    <w:rsid w:val="00D12F15"/>
    <w:rsid w:val="00D2151D"/>
    <w:rsid w:val="00D27478"/>
    <w:rsid w:val="00D319AC"/>
    <w:rsid w:val="00D33824"/>
    <w:rsid w:val="00D34E62"/>
    <w:rsid w:val="00D369A0"/>
    <w:rsid w:val="00D41949"/>
    <w:rsid w:val="00D42805"/>
    <w:rsid w:val="00D5022B"/>
    <w:rsid w:val="00D649D5"/>
    <w:rsid w:val="00D64BC5"/>
    <w:rsid w:val="00D677C0"/>
    <w:rsid w:val="00D76A00"/>
    <w:rsid w:val="00D92A49"/>
    <w:rsid w:val="00D94429"/>
    <w:rsid w:val="00D96E32"/>
    <w:rsid w:val="00DA305D"/>
    <w:rsid w:val="00DB4F96"/>
    <w:rsid w:val="00DB7D7C"/>
    <w:rsid w:val="00DB7ED3"/>
    <w:rsid w:val="00DC277E"/>
    <w:rsid w:val="00DC3300"/>
    <w:rsid w:val="00DC5DA1"/>
    <w:rsid w:val="00DC6AF2"/>
    <w:rsid w:val="00DD6B87"/>
    <w:rsid w:val="00DF0BBE"/>
    <w:rsid w:val="00DF2CED"/>
    <w:rsid w:val="00DF69C2"/>
    <w:rsid w:val="00E07ECA"/>
    <w:rsid w:val="00E10649"/>
    <w:rsid w:val="00E14BA9"/>
    <w:rsid w:val="00E17AA8"/>
    <w:rsid w:val="00E210AF"/>
    <w:rsid w:val="00E26750"/>
    <w:rsid w:val="00E324A9"/>
    <w:rsid w:val="00E3306F"/>
    <w:rsid w:val="00E33699"/>
    <w:rsid w:val="00E337FF"/>
    <w:rsid w:val="00E36036"/>
    <w:rsid w:val="00E3750F"/>
    <w:rsid w:val="00E40E02"/>
    <w:rsid w:val="00E424DB"/>
    <w:rsid w:val="00E47A7D"/>
    <w:rsid w:val="00E47C9F"/>
    <w:rsid w:val="00E53F83"/>
    <w:rsid w:val="00E54599"/>
    <w:rsid w:val="00E62A82"/>
    <w:rsid w:val="00E647E8"/>
    <w:rsid w:val="00E6608F"/>
    <w:rsid w:val="00E73B15"/>
    <w:rsid w:val="00E74ACA"/>
    <w:rsid w:val="00E7798B"/>
    <w:rsid w:val="00E8590E"/>
    <w:rsid w:val="00E8698C"/>
    <w:rsid w:val="00E900EE"/>
    <w:rsid w:val="00E930C4"/>
    <w:rsid w:val="00EA2D89"/>
    <w:rsid w:val="00EA754E"/>
    <w:rsid w:val="00EB1FDD"/>
    <w:rsid w:val="00EB6D3B"/>
    <w:rsid w:val="00EC42B3"/>
    <w:rsid w:val="00ED60D6"/>
    <w:rsid w:val="00EE0083"/>
    <w:rsid w:val="00EE3F69"/>
    <w:rsid w:val="00EE677C"/>
    <w:rsid w:val="00EF07AF"/>
    <w:rsid w:val="00EF28E9"/>
    <w:rsid w:val="00EF33ED"/>
    <w:rsid w:val="00EF63DF"/>
    <w:rsid w:val="00F17260"/>
    <w:rsid w:val="00F2249E"/>
    <w:rsid w:val="00F354CE"/>
    <w:rsid w:val="00F36B78"/>
    <w:rsid w:val="00F40D64"/>
    <w:rsid w:val="00F41443"/>
    <w:rsid w:val="00F440E1"/>
    <w:rsid w:val="00F577BB"/>
    <w:rsid w:val="00F679D9"/>
    <w:rsid w:val="00F77F6C"/>
    <w:rsid w:val="00F8180D"/>
    <w:rsid w:val="00F8741E"/>
    <w:rsid w:val="00F954EF"/>
    <w:rsid w:val="00FA728D"/>
    <w:rsid w:val="00FB0593"/>
    <w:rsid w:val="00FB1BD4"/>
    <w:rsid w:val="00FB5943"/>
    <w:rsid w:val="00FC2186"/>
    <w:rsid w:val="00FD071E"/>
    <w:rsid w:val="00FD324F"/>
    <w:rsid w:val="00FD5F26"/>
    <w:rsid w:val="00FD773C"/>
    <w:rsid w:val="00FE0A96"/>
    <w:rsid w:val="00FE148A"/>
    <w:rsid w:val="00FE3E06"/>
    <w:rsid w:val="00FE46F2"/>
    <w:rsid w:val="00FE783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6C"/>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19336C"/>
    <w:pPr>
      <w:autoSpaceDE w:val="0"/>
      <w:autoSpaceDN w:val="0"/>
      <w:adjustRightInd w:val="0"/>
    </w:pPr>
    <w:rPr>
      <w:rFonts w:ascii="Arial" w:eastAsia="Times New Roman" w:hAnsi="Arial" w:cs="Arial"/>
      <w:sz w:val="20"/>
      <w:szCs w:val="20"/>
    </w:rPr>
  </w:style>
  <w:style w:type="paragraph" w:styleId="Header">
    <w:name w:val="header"/>
    <w:basedOn w:val="Normal"/>
    <w:link w:val="HeaderChar"/>
    <w:uiPriority w:val="99"/>
    <w:rsid w:val="0019336C"/>
    <w:pPr>
      <w:tabs>
        <w:tab w:val="center" w:pos="4677"/>
        <w:tab w:val="right" w:pos="9355"/>
      </w:tabs>
    </w:pPr>
    <w:rPr>
      <w:color w:val="000000"/>
      <w:sz w:val="26"/>
      <w:szCs w:val="26"/>
    </w:rPr>
  </w:style>
  <w:style w:type="character" w:customStyle="1" w:styleId="HeaderChar">
    <w:name w:val="Header Char"/>
    <w:basedOn w:val="DefaultParagraphFont"/>
    <w:link w:val="Header"/>
    <w:uiPriority w:val="99"/>
    <w:locked/>
    <w:rsid w:val="0019336C"/>
    <w:rPr>
      <w:rFonts w:ascii="Times New Roman" w:hAnsi="Times New Roman" w:cs="Times New Roman"/>
      <w:color w:val="000000"/>
      <w:sz w:val="26"/>
      <w:szCs w:val="26"/>
      <w:lang w:eastAsia="ru-RU"/>
    </w:rPr>
  </w:style>
  <w:style w:type="paragraph" w:styleId="Title">
    <w:name w:val="Title"/>
    <w:basedOn w:val="Normal"/>
    <w:link w:val="TitleChar"/>
    <w:uiPriority w:val="99"/>
    <w:qFormat/>
    <w:rsid w:val="0019336C"/>
    <w:pPr>
      <w:jc w:val="center"/>
    </w:pPr>
    <w:rPr>
      <w:szCs w:val="20"/>
    </w:rPr>
  </w:style>
  <w:style w:type="character" w:customStyle="1" w:styleId="TitleChar">
    <w:name w:val="Title Char"/>
    <w:basedOn w:val="DefaultParagraphFont"/>
    <w:link w:val="Title"/>
    <w:uiPriority w:val="99"/>
    <w:locked/>
    <w:rsid w:val="0019336C"/>
    <w:rPr>
      <w:rFonts w:ascii="Times New Roman" w:hAnsi="Times New Roman" w:cs="Times New Roman"/>
      <w:sz w:val="20"/>
      <w:szCs w:val="20"/>
      <w:lang w:eastAsia="ru-RU"/>
    </w:rPr>
  </w:style>
  <w:style w:type="paragraph" w:styleId="Footer">
    <w:name w:val="footer"/>
    <w:basedOn w:val="Normal"/>
    <w:link w:val="FooterChar"/>
    <w:uiPriority w:val="99"/>
    <w:rsid w:val="0019336C"/>
    <w:pPr>
      <w:tabs>
        <w:tab w:val="center" w:pos="4677"/>
        <w:tab w:val="right" w:pos="9355"/>
      </w:tabs>
    </w:pPr>
  </w:style>
  <w:style w:type="character" w:customStyle="1" w:styleId="FooterChar">
    <w:name w:val="Footer Char"/>
    <w:basedOn w:val="DefaultParagraphFont"/>
    <w:link w:val="Footer"/>
    <w:uiPriority w:val="99"/>
    <w:locked/>
    <w:rsid w:val="0019336C"/>
    <w:rPr>
      <w:rFonts w:ascii="Times New Roman" w:hAnsi="Times New Roman" w:cs="Times New Roman"/>
      <w:sz w:val="24"/>
      <w:szCs w:val="24"/>
      <w:lang w:eastAsia="ru-RU"/>
    </w:rPr>
  </w:style>
  <w:style w:type="character" w:styleId="PageNumber">
    <w:name w:val="page number"/>
    <w:basedOn w:val="DefaultParagraphFont"/>
    <w:uiPriority w:val="99"/>
    <w:rsid w:val="0019336C"/>
    <w:rPr>
      <w:rFonts w:cs="Times New Roman"/>
    </w:rPr>
  </w:style>
  <w:style w:type="paragraph" w:customStyle="1" w:styleId="2">
    <w:name w:val="Стиль2"/>
    <w:basedOn w:val="Normal"/>
    <w:link w:val="20"/>
    <w:uiPriority w:val="99"/>
    <w:rsid w:val="0019336C"/>
    <w:pPr>
      <w:spacing w:line="264" w:lineRule="auto"/>
      <w:ind w:right="-342" w:firstLine="567"/>
      <w:jc w:val="center"/>
    </w:pPr>
    <w:rPr>
      <w:rFonts w:eastAsia="Calibri"/>
      <w:b/>
      <w:i/>
      <w:color w:val="0070C0"/>
      <w:sz w:val="28"/>
      <w:szCs w:val="20"/>
    </w:rPr>
  </w:style>
  <w:style w:type="character" w:customStyle="1" w:styleId="20">
    <w:name w:val="Стиль2 Знак"/>
    <w:link w:val="2"/>
    <w:uiPriority w:val="99"/>
    <w:locked/>
    <w:rsid w:val="0019336C"/>
    <w:rPr>
      <w:rFonts w:ascii="Times New Roman" w:hAnsi="Times New Roman"/>
      <w:b/>
      <w:i/>
      <w:color w:val="0070C0"/>
      <w:sz w:val="28"/>
      <w:lang w:eastAsia="ru-RU"/>
    </w:rPr>
  </w:style>
  <w:style w:type="paragraph" w:styleId="BalloonText">
    <w:name w:val="Balloon Text"/>
    <w:basedOn w:val="Normal"/>
    <w:link w:val="BalloonTextChar"/>
    <w:uiPriority w:val="99"/>
    <w:semiHidden/>
    <w:rsid w:val="009E0A3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76AA"/>
    <w:rPr>
      <w:rFonts w:ascii="Times New Roman" w:hAnsi="Times New Roman" w:cs="Times New Roman"/>
      <w:sz w:val="2"/>
    </w:rPr>
  </w:style>
  <w:style w:type="character" w:styleId="Hyperlink">
    <w:name w:val="Hyperlink"/>
    <w:basedOn w:val="DefaultParagraphFont"/>
    <w:uiPriority w:val="99"/>
    <w:rsid w:val="00E54599"/>
    <w:rPr>
      <w:rFonts w:cs="Times New Roman"/>
      <w:color w:val="0000FF"/>
      <w:u w:val="single"/>
    </w:rPr>
  </w:style>
  <w:style w:type="paragraph" w:styleId="FootnoteText">
    <w:name w:val="footnote text"/>
    <w:basedOn w:val="Normal"/>
    <w:link w:val="FootnoteTextChar"/>
    <w:uiPriority w:val="99"/>
    <w:semiHidden/>
    <w:rsid w:val="009B0420"/>
    <w:rPr>
      <w:sz w:val="20"/>
      <w:szCs w:val="20"/>
    </w:rPr>
  </w:style>
  <w:style w:type="character" w:customStyle="1" w:styleId="FootnoteTextChar">
    <w:name w:val="Footnote Text Char"/>
    <w:basedOn w:val="DefaultParagraphFont"/>
    <w:link w:val="FootnoteText"/>
    <w:uiPriority w:val="99"/>
    <w:semiHidden/>
    <w:locked/>
    <w:rsid w:val="009B0420"/>
    <w:rPr>
      <w:rFonts w:ascii="Times New Roman" w:hAnsi="Times New Roman" w:cs="Times New Roman"/>
      <w:sz w:val="20"/>
      <w:szCs w:val="20"/>
    </w:rPr>
  </w:style>
  <w:style w:type="character" w:styleId="FootnoteReference">
    <w:name w:val="footnote reference"/>
    <w:basedOn w:val="DefaultParagraphFont"/>
    <w:uiPriority w:val="99"/>
    <w:semiHidden/>
    <w:rsid w:val="009B0420"/>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0B9DE2772CC165B28F7F8F160A3C01D045C4E77667935DFD643E574CACAD72B884AABB761DD941CC2947D6I1D" TargetMode="External"/><Relationship Id="rId13" Type="http://schemas.openxmlformats.org/officeDocument/2006/relationships/hyperlink" Target="consultantplus://offline/ref=610B9DE2772CC165B28F7F8F160A3C01D045C4E77667935DFD643E574CACAD72B884AABB761DD941CC2D47D6I1D" TargetMode="External"/><Relationship Id="rId18" Type="http://schemas.openxmlformats.org/officeDocument/2006/relationships/hyperlink" Target="consultantplus://offline/ref=610B9DE2772CC165B28F7F8F160A3C01D045C4E77667935DFD643E574CACAD72B884AABB761DD941CC2C42D6I6D" TargetMode="External"/><Relationship Id="rId26" Type="http://schemas.openxmlformats.org/officeDocument/2006/relationships/hyperlink" Target="consultantplus://offline/main?base=LAW;n=112715;fld=134;dst=2558" TargetMode="External"/><Relationship Id="rId39" Type="http://schemas.openxmlformats.org/officeDocument/2006/relationships/hyperlink" Target="consultantplus://offline/ref=D674646389130D6D4D166C7F0900C040BE1624877228C6C7D8CE1570C462FB3D544BEAC72CF5F04E02B360MEM7E" TargetMode="External"/><Relationship Id="rId3" Type="http://schemas.openxmlformats.org/officeDocument/2006/relationships/settings" Target="settings.xml"/><Relationship Id="rId21" Type="http://schemas.openxmlformats.org/officeDocument/2006/relationships/hyperlink" Target="consultantplus://offline/ref=610B9DE2772CC165B28F7F8F160A3C01D045C4E77667935DFD643E574CACAD72B884AABB761DD941C82E40D6I1D" TargetMode="External"/><Relationship Id="rId34" Type="http://schemas.openxmlformats.org/officeDocument/2006/relationships/hyperlink" Target="consultantplus://offline/ref=D674646389130D6D4D166C7F0900C040BE1624877A21C7C5D9C4487ACC3BF73F5344B5D02BBCFC4F00BA60E3M8M3E" TargetMode="External"/><Relationship Id="rId42" Type="http://schemas.openxmlformats.org/officeDocument/2006/relationships/header" Target="header1.xml"/><Relationship Id="rId7" Type="http://schemas.openxmlformats.org/officeDocument/2006/relationships/hyperlink" Target="consultantplus://offline/ref=610B9DE2772CC165B28F7F8F160A3C01D045C4E77667935DFD643E574CACAD72B884AABB761DD941CC2A4FD6I2D" TargetMode="External"/><Relationship Id="rId12" Type="http://schemas.openxmlformats.org/officeDocument/2006/relationships/hyperlink" Target="consultantplus://offline/ref=610B9DE2772CC165B28F7F8F160A3C01D045C4E77667935DFD643E574CACAD72B884AABB761DD941CC2E41D6IBD" TargetMode="External"/><Relationship Id="rId17" Type="http://schemas.openxmlformats.org/officeDocument/2006/relationships/hyperlink" Target="consultantplus://offline/ref=610B9DE2772CC165B28F7F8F160A3C01D045C4E77667935DFD643E574CACAD72B884AABB761DD941C9224FD6IBD" TargetMode="External"/><Relationship Id="rId25" Type="http://schemas.openxmlformats.org/officeDocument/2006/relationships/hyperlink" Target="consultantplus://offline/ref=610B9DE2772CC165B28F618200666205D04B9AEE70629902A23B650A1BA5A725FFCBF3F93119DDICD" TargetMode="External"/><Relationship Id="rId33" Type="http://schemas.openxmlformats.org/officeDocument/2006/relationships/hyperlink" Target="consultantplus://offline/ref=D674646389130D6D4D166C7F0900C040BE1624877228C6C7D8CE1570C462FB3D544BEAC72CF5F04E02B360MEM7E" TargetMode="External"/><Relationship Id="rId38" Type="http://schemas.openxmlformats.org/officeDocument/2006/relationships/hyperlink" Target="consultantplus://offline/ref=99BED51A5210E022B30AB75989AB486A9672A5C46C514CB3F8EC6A3A84D04B293B3255B667AB1FC9583737XC61L"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610B9DE2772CC165B28F7F8F160A3C01D045C4E77667935DFD643E574CACAD72B884AABB761DD941CC2D42D6I1D" TargetMode="External"/><Relationship Id="rId20" Type="http://schemas.openxmlformats.org/officeDocument/2006/relationships/hyperlink" Target="consultantplus://offline/ref=610B9DE2772CC165B28F7F8F160A3C01D045C4E77667935DFD643E574CACAD72B884AABB761DD941CE2345D6IBD" TargetMode="External"/><Relationship Id="rId29" Type="http://schemas.openxmlformats.org/officeDocument/2006/relationships/hyperlink" Target="consultantplus://offline/ref=BF58B7ADC318BB7D17A5C8AE289222A8A4A83643739D0B88AEC17FEB8BEA5521CD6E2F9F52A8F891E8B78Dy8l6L" TargetMode="External"/><Relationship Id="rId41" Type="http://schemas.openxmlformats.org/officeDocument/2006/relationships/hyperlink" Target="consultantplus://offline/ref=610B9DE2772CC165B28F7F8F160A3C01D045C4E77667935DFD643E574CACAD72B884AABB761DD941CA2B44D6IB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10B9DE2772CC165B28F7F8F160A3C01D045C4E77667935DFD643E574CACAD72B884AABB761DD941CC2E43D6I7D" TargetMode="External"/><Relationship Id="rId24" Type="http://schemas.openxmlformats.org/officeDocument/2006/relationships/hyperlink" Target="consultantplus://offline/ref=610B9DE2772CC165B28F618200666205D04A9CE873609902A23B650A1BDAI5D" TargetMode="External"/><Relationship Id="rId32" Type="http://schemas.openxmlformats.org/officeDocument/2006/relationships/hyperlink" Target="consultantplus://offline/ref=1811E547D791184DF8C193788682A119A44B7B68570F23FE8370C3E10F496AC3121DF9E4DCC829C4f9k6I" TargetMode="External"/><Relationship Id="rId37" Type="http://schemas.openxmlformats.org/officeDocument/2006/relationships/hyperlink" Target="consultantplus://offline/ref=99BED51A5210E022B30AB75989AB486A9672A5C46C514CB3F8EC6A3A84D04B293B3255B667AB1FC9583233XC6CL" TargetMode="External"/><Relationship Id="rId40" Type="http://schemas.openxmlformats.org/officeDocument/2006/relationships/hyperlink" Target="consultantplus://offline/ref=610B9DE2772CC165B28F7F8F160A3C01D045C4E77667935DFD643E574CACAD72B884AABB761DD941CA2B44D6IBD"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610B9DE2772CC165B28F7F8F160A3C01D045C4E77667935DFD643E574CACAD72B884AABB761DD941CC2D46D6IBD" TargetMode="External"/><Relationship Id="rId23" Type="http://schemas.openxmlformats.org/officeDocument/2006/relationships/hyperlink" Target="consultantplus://offline/ref=E1946ADDFF22855C42CF5C528A9CA9D262693837BA0D07FD89418D190A47CB0440A80837B8A943241B3DE1F8PDY2K" TargetMode="External"/><Relationship Id="rId28" Type="http://schemas.openxmlformats.org/officeDocument/2006/relationships/hyperlink" Target="consultantplus://offline/ref=BF58B7ADC318BB7D17A5C8AE289222A8A4A83643729A0F8EACC17FEB8BEA5521CD6E2F9F52A8F891E8B78Dy8lEL" TargetMode="External"/><Relationship Id="rId36" Type="http://schemas.openxmlformats.org/officeDocument/2006/relationships/hyperlink" Target="consultantplus://offline/ref=F28DBDAE3D56C34907EC547E077F7C5978F8BFE38537E9EE9160111A683BF3799F543449D3A60208AA222880vCqCC" TargetMode="External"/><Relationship Id="rId10" Type="http://schemas.openxmlformats.org/officeDocument/2006/relationships/hyperlink" Target="consultantplus://offline/ref=610B9DE2772CC165B28F7F8F160A3C01D045C4E77667935DFD643E574CACAD72B884AABB761DD941CC2F41D6I3D" TargetMode="External"/><Relationship Id="rId19" Type="http://schemas.openxmlformats.org/officeDocument/2006/relationships/hyperlink" Target="consultantplus://offline/ref=610B9DE2772CC165B28F7F8F160A3C01D045C4E77667935DFD643E574CACAD72B884AABB761DD941CC2C4ED6I3D" TargetMode="External"/><Relationship Id="rId31" Type="http://schemas.openxmlformats.org/officeDocument/2006/relationships/hyperlink" Target="consultantplus://offline/ref=1811E547D791184DF8C18D7590EEFF1DA7412064540820AFDD26C5B650196C96525DFFB19F8C24C49396C597fFkDI"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consultantplus://offline/ref=610B9DE2772CC165B28F7F8F160A3C01D045C4E77667935DFD643E574CACAD72B884AABB761DD941CC2945D6I5D" TargetMode="External"/><Relationship Id="rId14" Type="http://schemas.openxmlformats.org/officeDocument/2006/relationships/hyperlink" Target="consultantplus://offline/ref=610B9DE2772CC165B28F7F8F160A3C01D045C4E77667935DFD643E574CACAD72B884AABB761DD941CC2D46D6IBD" TargetMode="External"/><Relationship Id="rId22" Type="http://schemas.openxmlformats.org/officeDocument/2006/relationships/hyperlink" Target="consultantplus://offline/ref=610B9DE2772CC165B28F7F8F160A3C01D045C4E77667935DFD643E574CACAD72B884AABB761DD941C92245D6I0D" TargetMode="External"/><Relationship Id="rId27" Type="http://schemas.openxmlformats.org/officeDocument/2006/relationships/hyperlink" Target="consultantplus://offline/ref=6CF2C0063573BEAF1391C20FD371D2234FF255B541CC616D9F756477E81D28888C91E4B310CFE25F862803a3l5L" TargetMode="External"/><Relationship Id="rId30" Type="http://schemas.openxmlformats.org/officeDocument/2006/relationships/hyperlink" Target="consultantplus://offline/ref=3C365C1D49D181F5D22F0769E4CF43BE173D9CDF2C4554A316FA9F26A173630546D839BE189E22FE1C8C2065sCdBH" TargetMode="External"/><Relationship Id="rId35" Type="http://schemas.openxmlformats.org/officeDocument/2006/relationships/hyperlink" Target="consultantplus://offline/ref=11B4F87C4D1F7FA97A0A4A808FAC20731BE3E7F832133F842D2A05D5EE3EF0D98E9F9D8111A85AA63428657219cFE"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3936</TotalTime>
  <Pages>19</Pages>
  <Words>6280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dc:creator>
  <cp:keywords/>
  <dc:description/>
  <cp:lastModifiedBy>uti</cp:lastModifiedBy>
  <cp:revision>170</cp:revision>
  <cp:lastPrinted>2019-12-14T09:56:00Z</cp:lastPrinted>
  <dcterms:created xsi:type="dcterms:W3CDTF">2016-12-08T10:45:00Z</dcterms:created>
  <dcterms:modified xsi:type="dcterms:W3CDTF">2019-12-15T11:18:00Z</dcterms:modified>
</cp:coreProperties>
</file>